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033" w:type="dxa"/>
        <w:tblInd w:w="0" w:type="dxa"/>
        <w:tblCellMar>
          <w:top w:w="0" w:type="dxa"/>
          <w:left w:w="110" w:type="dxa"/>
          <w:bottom w:w="171" w:type="dxa"/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12623"/>
      </w:tblGrid>
      <w:tr w:rsidR="000F4CFE">
        <w:trPr>
          <w:trHeight w:val="249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  <w:vAlign w:val="bottom"/>
          </w:tcPr>
          <w:p w:rsidR="000F4CFE" w:rsidRDefault="00652176">
            <w:pPr>
              <w:tabs>
                <w:tab w:val="right" w:pos="2184"/>
              </w:tabs>
              <w:spacing w:after="0" w:line="259" w:lineRule="auto"/>
              <w:ind w:left="0" w:firstLine="0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1266825" cy="1266825"/>
                  <wp:effectExtent l="0" t="0" r="0" b="0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32"/>
              </w:rPr>
              <w:tab/>
              <w:t xml:space="preserve"> </w:t>
            </w:r>
          </w:p>
        </w:tc>
        <w:tc>
          <w:tcPr>
            <w:tcW w:w="126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F42AF0" w:rsidRPr="00F42AF0" w:rsidRDefault="005A1F33">
            <w:pPr>
              <w:spacing w:after="0" w:line="259" w:lineRule="auto"/>
              <w:ind w:left="173" w:right="1190" w:firstLine="0"/>
              <w:rPr>
                <w:b/>
                <w:sz w:val="32"/>
                <w:lang w:val="uk-UA"/>
              </w:rPr>
            </w:pPr>
            <w:r>
              <w:rPr>
                <w:b/>
                <w:sz w:val="32"/>
                <w:lang w:val="uk-UA"/>
              </w:rPr>
              <w:t>У</w:t>
            </w:r>
            <w:r w:rsidR="00652176" w:rsidRPr="00F42AF0">
              <w:rPr>
                <w:b/>
                <w:sz w:val="32"/>
                <w:lang w:val="uk-UA"/>
              </w:rPr>
              <w:t>країнська</w:t>
            </w:r>
            <w:r w:rsidR="00F42AF0" w:rsidRPr="00F42AF0">
              <w:rPr>
                <w:b/>
                <w:sz w:val="32"/>
                <w:lang w:val="uk-UA"/>
              </w:rPr>
              <w:t xml:space="preserve"> інженерно-педагогічна академія</w:t>
            </w:r>
          </w:p>
          <w:p w:rsidR="00F42AF0" w:rsidRPr="00F42AF0" w:rsidRDefault="00652176" w:rsidP="00F42AF0">
            <w:pPr>
              <w:spacing w:after="0" w:line="259" w:lineRule="auto"/>
              <w:ind w:left="173" w:right="1190" w:firstLine="0"/>
              <w:rPr>
                <w:b/>
                <w:sz w:val="32"/>
                <w:lang w:val="uk-UA"/>
              </w:rPr>
            </w:pPr>
            <w:r w:rsidRPr="00F42AF0">
              <w:rPr>
                <w:b/>
                <w:sz w:val="32"/>
                <w:lang w:val="uk-UA"/>
              </w:rPr>
              <w:t xml:space="preserve">факультет </w:t>
            </w:r>
            <w:r w:rsidR="005A1F33">
              <w:rPr>
                <w:b/>
                <w:sz w:val="32"/>
                <w:lang w:val="uk-UA"/>
              </w:rPr>
              <w:t>Е</w:t>
            </w:r>
            <w:r w:rsidRPr="00F42AF0">
              <w:rPr>
                <w:b/>
                <w:sz w:val="32"/>
                <w:lang w:val="uk-UA"/>
              </w:rPr>
              <w:t xml:space="preserve">нергетики і автоматизації </w:t>
            </w:r>
          </w:p>
          <w:p w:rsidR="000F4CFE" w:rsidRDefault="005A1F33" w:rsidP="00F42AF0">
            <w:pPr>
              <w:spacing w:after="0" w:line="259" w:lineRule="auto"/>
              <w:ind w:left="173" w:right="1190" w:firstLine="0"/>
            </w:pPr>
            <w:r>
              <w:rPr>
                <w:b/>
                <w:sz w:val="32"/>
                <w:lang w:val="uk-UA"/>
              </w:rPr>
              <w:t>кафедра Ф</w:t>
            </w:r>
            <w:r w:rsidR="00652176" w:rsidRPr="00F42AF0">
              <w:rPr>
                <w:b/>
                <w:sz w:val="32"/>
                <w:lang w:val="uk-UA"/>
              </w:rPr>
              <w:t>ізики, електротехніки та електроенергетики</w:t>
            </w:r>
            <w:r w:rsidR="00652176">
              <w:rPr>
                <w:b/>
                <w:sz w:val="24"/>
              </w:rPr>
              <w:t xml:space="preserve"> </w:t>
            </w:r>
          </w:p>
        </w:tc>
      </w:tr>
    </w:tbl>
    <w:p w:rsidR="000F4CFE" w:rsidRDefault="00652176">
      <w:pPr>
        <w:spacing w:after="551" w:line="259" w:lineRule="auto"/>
        <w:ind w:left="0" w:firstLine="0"/>
      </w:pPr>
      <w:r>
        <w:rPr>
          <w:b/>
          <w:sz w:val="56"/>
        </w:rPr>
        <w:t xml:space="preserve"> </w:t>
      </w:r>
    </w:p>
    <w:p w:rsidR="000F4CFE" w:rsidRDefault="00652176">
      <w:pPr>
        <w:spacing w:after="0" w:line="381" w:lineRule="auto"/>
        <w:ind w:left="2166" w:hanging="101"/>
      </w:pPr>
      <w:r>
        <w:rPr>
          <w:b/>
          <w:sz w:val="72"/>
        </w:rPr>
        <w:t xml:space="preserve">Енергоефективність та </w:t>
      </w:r>
      <w:r w:rsidRPr="005A1F33">
        <w:rPr>
          <w:b/>
          <w:sz w:val="72"/>
          <w:lang w:val="uk-UA"/>
        </w:rPr>
        <w:t>новітні</w:t>
      </w:r>
      <w:r>
        <w:rPr>
          <w:b/>
          <w:sz w:val="72"/>
        </w:rPr>
        <w:t xml:space="preserve"> </w:t>
      </w:r>
      <w:r w:rsidRPr="005A1F33">
        <w:rPr>
          <w:b/>
          <w:sz w:val="72"/>
          <w:lang w:val="uk-UA"/>
        </w:rPr>
        <w:t>технології</w:t>
      </w:r>
      <w:r>
        <w:rPr>
          <w:b/>
          <w:sz w:val="72"/>
        </w:rPr>
        <w:t xml:space="preserve"> в електротехнічних </w:t>
      </w:r>
    </w:p>
    <w:p w:rsidR="000F4CFE" w:rsidRDefault="00652176">
      <w:pPr>
        <w:spacing w:after="36" w:line="259" w:lineRule="auto"/>
        <w:ind w:left="0" w:right="1480" w:firstLine="0"/>
        <w:jc w:val="right"/>
      </w:pPr>
      <w:r>
        <w:rPr>
          <w:b/>
          <w:sz w:val="72"/>
        </w:rPr>
        <w:t xml:space="preserve">та </w:t>
      </w:r>
      <w:r w:rsidRPr="005A1F33">
        <w:rPr>
          <w:b/>
          <w:sz w:val="72"/>
          <w:lang w:val="uk-UA"/>
        </w:rPr>
        <w:t>електроенергетичних</w:t>
      </w:r>
      <w:r>
        <w:rPr>
          <w:b/>
          <w:sz w:val="72"/>
        </w:rPr>
        <w:t xml:space="preserve"> системах </w:t>
      </w:r>
    </w:p>
    <w:p w:rsidR="000F4CFE" w:rsidRDefault="00652176">
      <w:pPr>
        <w:spacing w:after="230" w:line="259" w:lineRule="auto"/>
        <w:ind w:left="0" w:right="4" w:firstLine="0"/>
        <w:jc w:val="center"/>
      </w:pPr>
      <w:r>
        <w:rPr>
          <w:sz w:val="36"/>
        </w:rPr>
        <w:t xml:space="preserve">(силабус курсу) </w:t>
      </w:r>
    </w:p>
    <w:p w:rsidR="000F4CFE" w:rsidRDefault="00652176">
      <w:pPr>
        <w:spacing w:after="263" w:line="259" w:lineRule="auto"/>
        <w:ind w:left="93" w:firstLine="0"/>
        <w:jc w:val="center"/>
      </w:pPr>
      <w:r>
        <w:rPr>
          <w:sz w:val="32"/>
        </w:rPr>
        <w:t xml:space="preserve"> </w:t>
      </w:r>
    </w:p>
    <w:p w:rsidR="000F4CFE" w:rsidRDefault="00652176">
      <w:pPr>
        <w:spacing w:after="263" w:line="259" w:lineRule="auto"/>
        <w:ind w:left="93" w:firstLine="0"/>
        <w:jc w:val="center"/>
      </w:pPr>
      <w:r>
        <w:rPr>
          <w:sz w:val="32"/>
        </w:rPr>
        <w:t xml:space="preserve"> </w:t>
      </w:r>
    </w:p>
    <w:p w:rsidR="000F4CFE" w:rsidRDefault="00652176">
      <w:pPr>
        <w:spacing w:after="311" w:line="259" w:lineRule="auto"/>
        <w:ind w:left="0" w:firstLine="0"/>
      </w:pPr>
      <w:r>
        <w:rPr>
          <w:sz w:val="32"/>
        </w:rPr>
        <w:t xml:space="preserve"> </w:t>
      </w:r>
    </w:p>
    <w:p w:rsidR="000F4CFE" w:rsidRDefault="00652176">
      <w:pPr>
        <w:spacing w:after="0" w:line="259" w:lineRule="auto"/>
        <w:ind w:left="0" w:firstLine="0"/>
        <w:jc w:val="center"/>
      </w:pPr>
      <w:r w:rsidRPr="005A1F33">
        <w:rPr>
          <w:sz w:val="32"/>
          <w:lang w:val="uk-UA"/>
        </w:rPr>
        <w:t>Харків</w:t>
      </w:r>
      <w:r>
        <w:rPr>
          <w:sz w:val="32"/>
        </w:rPr>
        <w:t xml:space="preserve"> 202</w:t>
      </w:r>
      <w:r w:rsidR="005A1F33">
        <w:rPr>
          <w:sz w:val="32"/>
          <w:lang w:val="uk-UA"/>
        </w:rPr>
        <w:t>3</w:t>
      </w:r>
      <w:r>
        <w:rPr>
          <w:sz w:val="32"/>
        </w:rPr>
        <w:t xml:space="preserve"> </w:t>
      </w:r>
    </w:p>
    <w:p w:rsidR="005A1F33" w:rsidRDefault="005A1F33">
      <w:pPr>
        <w:spacing w:after="1" w:line="430" w:lineRule="auto"/>
        <w:ind w:left="7572" w:right="7479" w:firstLine="0"/>
        <w:jc w:val="both"/>
        <w:rPr>
          <w:sz w:val="32"/>
        </w:rPr>
      </w:pPr>
      <w:r>
        <w:rPr>
          <w:sz w:val="32"/>
        </w:rPr>
        <w:br w:type="page"/>
      </w:r>
    </w:p>
    <w:p w:rsidR="000F4CFE" w:rsidRDefault="000F4CFE">
      <w:pPr>
        <w:spacing w:after="0" w:line="259" w:lineRule="auto"/>
        <w:ind w:left="0" w:right="7479" w:firstLine="0"/>
        <w:jc w:val="right"/>
      </w:pPr>
    </w:p>
    <w:tbl>
      <w:tblPr>
        <w:tblStyle w:val="TableGrid"/>
        <w:tblW w:w="14673" w:type="dxa"/>
        <w:tblInd w:w="235" w:type="dxa"/>
        <w:tblCellMar>
          <w:top w:w="118" w:type="dxa"/>
          <w:left w:w="120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3169"/>
        <w:gridCol w:w="11504"/>
      </w:tblGrid>
      <w:tr w:rsidR="000F4CFE">
        <w:trPr>
          <w:trHeight w:val="1186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CFE" w:rsidRDefault="00652176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Кафедра </w:t>
            </w:r>
          </w:p>
        </w:tc>
        <w:tc>
          <w:tcPr>
            <w:tcW w:w="1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Default="00652176">
            <w:pPr>
              <w:spacing w:after="0" w:line="259" w:lineRule="auto"/>
              <w:ind w:left="0" w:firstLine="0"/>
            </w:pPr>
            <w:r>
              <w:t xml:space="preserve">Кафедра </w:t>
            </w:r>
            <w:r w:rsidR="005A1F33" w:rsidRPr="005A1F33">
              <w:rPr>
                <w:lang w:val="uk-UA"/>
              </w:rPr>
              <w:t>Ф</w:t>
            </w:r>
            <w:r w:rsidRPr="005A1F33">
              <w:rPr>
                <w:lang w:val="uk-UA"/>
              </w:rPr>
              <w:t>ізики електротехніки та електроенергетики</w:t>
            </w:r>
            <w:r>
              <w:t xml:space="preserve"> </w:t>
            </w:r>
          </w:p>
          <w:p w:rsidR="000F4CFE" w:rsidRDefault="00652176">
            <w:pPr>
              <w:spacing w:after="0" w:line="259" w:lineRule="auto"/>
              <w:ind w:left="0" w:firstLine="0"/>
            </w:pPr>
            <w:r w:rsidRPr="005A1F33">
              <w:rPr>
                <w:lang w:val="uk-UA"/>
              </w:rPr>
              <w:t>Department of Рhysics, electrical engineering and power engineering</w:t>
            </w:r>
            <w:r>
              <w:t xml:space="preserve"> http://peeuepa.mozello.com/ </w:t>
            </w:r>
          </w:p>
        </w:tc>
      </w:tr>
      <w:tr w:rsidR="000F4CFE">
        <w:trPr>
          <w:trHeight w:val="1508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CFE" w:rsidRPr="005A1F33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5A1F33">
              <w:rPr>
                <w:b/>
                <w:lang w:val="uk-UA"/>
              </w:rPr>
              <w:t xml:space="preserve">Назва навчальної дисципліни </w:t>
            </w:r>
          </w:p>
        </w:tc>
        <w:tc>
          <w:tcPr>
            <w:tcW w:w="1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Pr="005A1F33" w:rsidRDefault="00652176">
            <w:pPr>
              <w:spacing w:after="0" w:line="276" w:lineRule="auto"/>
              <w:ind w:left="0" w:firstLine="0"/>
              <w:rPr>
                <w:lang w:val="uk-UA"/>
              </w:rPr>
            </w:pPr>
            <w:r w:rsidRPr="005A1F33">
              <w:rPr>
                <w:lang w:val="uk-UA"/>
              </w:rPr>
              <w:t xml:space="preserve">Енергоефективність та новітні технології в електротехнічних та електроенергетичних системах </w:t>
            </w:r>
          </w:p>
          <w:p w:rsidR="000F4CFE" w:rsidRPr="005A1F33" w:rsidRDefault="00652176">
            <w:pPr>
              <w:spacing w:after="29" w:line="259" w:lineRule="auto"/>
              <w:ind w:left="0" w:firstLine="0"/>
              <w:rPr>
                <w:lang w:val="en-US"/>
              </w:rPr>
            </w:pPr>
            <w:r w:rsidRPr="005A1F33">
              <w:rPr>
                <w:lang w:val="en-US"/>
              </w:rPr>
              <w:t xml:space="preserve">Energy efficiency and new technology in electrical and electrical systems </w:t>
            </w:r>
          </w:p>
          <w:p w:rsidR="000F4CFE" w:rsidRPr="005A1F33" w:rsidRDefault="00652176" w:rsidP="005A1F33">
            <w:pPr>
              <w:spacing w:after="0" w:line="259" w:lineRule="auto"/>
              <w:ind w:left="0" w:firstLine="0"/>
              <w:rPr>
                <w:lang w:val="uk-UA"/>
              </w:rPr>
            </w:pPr>
            <w:r w:rsidRPr="005A1F33">
              <w:rPr>
                <w:lang w:val="uk-UA"/>
              </w:rPr>
              <w:t>Навчальна дисципліна в</w:t>
            </w:r>
            <w:r w:rsidR="005A1F33" w:rsidRPr="005A1F33">
              <w:rPr>
                <w:lang w:val="uk-UA"/>
              </w:rPr>
              <w:t>икладається</w:t>
            </w:r>
            <w:r w:rsidRPr="005A1F33">
              <w:rPr>
                <w:lang w:val="uk-UA"/>
              </w:rPr>
              <w:t xml:space="preserve"> українською мовою </w:t>
            </w:r>
          </w:p>
        </w:tc>
      </w:tr>
      <w:tr w:rsidR="000F4CFE">
        <w:trPr>
          <w:trHeight w:val="567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Pr="005A1F33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5A1F33">
              <w:rPr>
                <w:b/>
                <w:lang w:val="uk-UA"/>
              </w:rPr>
              <w:t xml:space="preserve">Рівень вищої освіти </w:t>
            </w:r>
          </w:p>
        </w:tc>
        <w:tc>
          <w:tcPr>
            <w:tcW w:w="1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Default="00652176">
            <w:pPr>
              <w:spacing w:after="0" w:line="259" w:lineRule="auto"/>
              <w:ind w:left="0" w:firstLine="0"/>
            </w:pPr>
            <w:r>
              <w:t xml:space="preserve">Бакалавр </w:t>
            </w:r>
          </w:p>
        </w:tc>
      </w:tr>
      <w:tr w:rsidR="000F4CFE">
        <w:trPr>
          <w:trHeight w:val="1488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CFE" w:rsidRPr="005A1F33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5A1F33">
              <w:rPr>
                <w:b/>
                <w:lang w:val="uk-UA"/>
              </w:rPr>
              <w:t xml:space="preserve">Викладач (-і) </w:t>
            </w:r>
          </w:p>
        </w:tc>
        <w:tc>
          <w:tcPr>
            <w:tcW w:w="1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A1F33" w:rsidRDefault="00652176" w:rsidP="005A1F33">
            <w:pPr>
              <w:spacing w:after="0" w:line="259" w:lineRule="auto"/>
              <w:ind w:left="585" w:right="2164" w:hanging="427"/>
            </w:pPr>
            <w:r>
              <w:t>1. к.</w:t>
            </w:r>
            <w:r w:rsidR="005A1F33">
              <w:rPr>
                <w:lang w:val="uk-UA"/>
              </w:rPr>
              <w:t>пед</w:t>
            </w:r>
            <w:r>
              <w:t>.н., доц</w:t>
            </w:r>
            <w:r w:rsidR="005A1F33">
              <w:rPr>
                <w:lang w:val="uk-UA"/>
              </w:rPr>
              <w:t>.</w:t>
            </w:r>
            <w:r>
              <w:t xml:space="preserve"> </w:t>
            </w:r>
            <w:r w:rsidR="005A1F33">
              <w:rPr>
                <w:lang w:val="uk-UA"/>
              </w:rPr>
              <w:t>Юлія Олійник</w:t>
            </w:r>
            <w:r>
              <w:t xml:space="preserve"> (</w:t>
            </w:r>
            <w:r w:rsidRPr="005A1F33">
              <w:rPr>
                <w:lang w:val="uk-UA"/>
              </w:rPr>
              <w:t>лекційні та практичні заняття</w:t>
            </w:r>
            <w:r>
              <w:t xml:space="preserve">) </w:t>
            </w:r>
            <w:hyperlink r:id="rId6">
              <w:r>
                <w:t xml:space="preserve"> </w:t>
              </w:r>
            </w:hyperlink>
            <w:r w:rsidRPr="005A1F33">
              <w:rPr>
                <w:lang w:val="uk-UA"/>
              </w:rPr>
              <w:t>контактний</w:t>
            </w:r>
            <w:r>
              <w:t xml:space="preserve"> телефон: 066</w:t>
            </w:r>
            <w:r w:rsidR="005A1F33">
              <w:rPr>
                <w:lang w:val="uk-UA"/>
              </w:rPr>
              <w:t>7579117</w:t>
            </w:r>
            <w:r>
              <w:t xml:space="preserve">; </w:t>
            </w:r>
          </w:p>
          <w:p w:rsidR="000F4CFE" w:rsidRDefault="00652176" w:rsidP="005A1F33">
            <w:pPr>
              <w:spacing w:after="0" w:line="259" w:lineRule="auto"/>
              <w:ind w:left="585" w:right="2164" w:hanging="13"/>
            </w:pPr>
            <w:r w:rsidRPr="005A1F33">
              <w:rPr>
                <w:lang w:val="uk-UA"/>
              </w:rPr>
              <w:t>електрона пошта</w:t>
            </w:r>
            <w:r>
              <w:t xml:space="preserve">: </w:t>
            </w:r>
            <w:hyperlink r:id="rId7" w:history="1">
              <w:r w:rsidR="009F51FA" w:rsidRPr="0032681E">
                <w:rPr>
                  <w:rStyle w:val="a4"/>
                  <w:spacing w:val="2"/>
                  <w:szCs w:val="18"/>
                  <w:shd w:val="clear" w:color="auto" w:fill="FFFFFF"/>
                </w:rPr>
                <w:t>yuliiaolyniik@gmail.com</w:t>
              </w:r>
            </w:hyperlink>
          </w:p>
        </w:tc>
      </w:tr>
      <w:tr w:rsidR="000F4CFE">
        <w:trPr>
          <w:trHeight w:val="1508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Pr="005A1F33" w:rsidRDefault="00652176">
            <w:pPr>
              <w:spacing w:after="0" w:line="242" w:lineRule="auto"/>
              <w:ind w:left="0" w:firstLine="0"/>
              <w:rPr>
                <w:lang w:val="uk-UA"/>
              </w:rPr>
            </w:pPr>
            <w:r w:rsidRPr="005A1F33">
              <w:rPr>
                <w:b/>
                <w:lang w:val="uk-UA"/>
              </w:rPr>
              <w:t xml:space="preserve">Сторінка дисципліни в системі </w:t>
            </w:r>
          </w:p>
          <w:p w:rsidR="000F4CFE" w:rsidRDefault="00652176">
            <w:pPr>
              <w:spacing w:after="0" w:line="259" w:lineRule="auto"/>
              <w:ind w:left="0" w:firstLine="0"/>
            </w:pPr>
            <w:r w:rsidRPr="005A1F33">
              <w:rPr>
                <w:b/>
                <w:lang w:val="uk-UA"/>
              </w:rPr>
              <w:t>дистанційної освіти УІПА</w:t>
            </w:r>
            <w:r>
              <w:rPr>
                <w:b/>
              </w:rPr>
              <w:t xml:space="preserve"> </w:t>
            </w:r>
          </w:p>
        </w:tc>
        <w:tc>
          <w:tcPr>
            <w:tcW w:w="1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CFE" w:rsidRDefault="00652176" w:rsidP="005A1F33">
            <w:pPr>
              <w:spacing w:after="0" w:line="259" w:lineRule="auto"/>
              <w:ind w:left="0" w:firstLine="0"/>
            </w:pPr>
            <w:hyperlink r:id="rId8">
              <w:r>
                <w:rPr>
                  <w:color w:val="0000FF"/>
                  <w:u w:val="single" w:color="0000FF"/>
                </w:rPr>
                <w:t>http://do.uipa.edu.ua/</w:t>
              </w:r>
            </w:hyperlink>
            <w:hyperlink r:id="rId9">
              <w:r>
                <w:t xml:space="preserve"> </w:t>
              </w:r>
            </w:hyperlink>
            <w:r>
              <w:t xml:space="preserve"> </w:t>
            </w:r>
          </w:p>
        </w:tc>
      </w:tr>
      <w:tr w:rsidR="000F4CFE">
        <w:trPr>
          <w:trHeight w:val="1513"/>
        </w:trPr>
        <w:tc>
          <w:tcPr>
            <w:tcW w:w="3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CFE" w:rsidRPr="005A1F33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5A1F33">
              <w:rPr>
                <w:b/>
                <w:lang w:val="uk-UA"/>
              </w:rPr>
              <w:t xml:space="preserve">Консультації </w:t>
            </w:r>
          </w:p>
        </w:tc>
        <w:tc>
          <w:tcPr>
            <w:tcW w:w="11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Pr="005A1F33" w:rsidRDefault="00652176">
            <w:pPr>
              <w:spacing w:after="11" w:line="259" w:lineRule="auto"/>
              <w:ind w:left="0" w:firstLine="0"/>
              <w:rPr>
                <w:lang w:val="uk-UA"/>
              </w:rPr>
            </w:pPr>
            <w:r w:rsidRPr="005A1F33">
              <w:rPr>
                <w:lang w:val="uk-UA"/>
              </w:rPr>
              <w:t xml:space="preserve">Зазначається формат, розклад і місце проведення консультацій </w:t>
            </w:r>
          </w:p>
          <w:p w:rsidR="000F4CFE" w:rsidRDefault="00652176" w:rsidP="005A1F33">
            <w:pPr>
              <w:spacing w:after="0" w:line="259" w:lineRule="auto"/>
              <w:ind w:left="0" w:right="37" w:firstLine="0"/>
            </w:pPr>
            <w:r w:rsidRPr="005A1F33">
              <w:rPr>
                <w:b/>
                <w:lang w:val="uk-UA"/>
              </w:rPr>
              <w:t xml:space="preserve">Он лайн- консультації: </w:t>
            </w:r>
            <w:r w:rsidRPr="005A1F33">
              <w:rPr>
                <w:lang w:val="uk-UA"/>
              </w:rPr>
              <w:t xml:space="preserve">Усі запитання можна надсилати на електронну пошту </w:t>
            </w:r>
            <w:r w:rsidR="005A1F33" w:rsidRPr="005A1F33">
              <w:rPr>
                <w:lang w:val="uk-UA"/>
              </w:rPr>
              <w:t>Юлії Олійник</w:t>
            </w:r>
            <w:r w:rsidRPr="005A1F33">
              <w:rPr>
                <w:lang w:val="uk-UA"/>
              </w:rPr>
              <w:t xml:space="preserve"> вказану в цьому силабусі</w:t>
            </w:r>
            <w:r>
              <w:t xml:space="preserve">. </w:t>
            </w:r>
          </w:p>
        </w:tc>
      </w:tr>
    </w:tbl>
    <w:p w:rsidR="005A1F33" w:rsidRDefault="00652176">
      <w:pPr>
        <w:spacing w:after="213" w:line="259" w:lineRule="auto"/>
        <w:ind w:left="0" w:firstLine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5A1F33">
        <w:rPr>
          <w:rFonts w:ascii="Times New Roman" w:eastAsia="Times New Roman" w:hAnsi="Times New Roman" w:cs="Times New Roman"/>
          <w:b/>
          <w:sz w:val="24"/>
        </w:rPr>
        <w:br w:type="page"/>
      </w:r>
    </w:p>
    <w:p w:rsidR="000F4CFE" w:rsidRDefault="000F4CFE">
      <w:pPr>
        <w:spacing w:after="0" w:line="259" w:lineRule="auto"/>
        <w:ind w:left="0" w:firstLine="0"/>
      </w:pPr>
    </w:p>
    <w:p w:rsidR="000F4CFE" w:rsidRPr="005A1F33" w:rsidRDefault="00652176">
      <w:pPr>
        <w:numPr>
          <w:ilvl w:val="0"/>
          <w:numId w:val="1"/>
        </w:numPr>
        <w:spacing w:after="186" w:line="259" w:lineRule="auto"/>
        <w:ind w:hanging="465"/>
        <w:rPr>
          <w:lang w:val="uk-UA"/>
        </w:rPr>
      </w:pPr>
      <w:r w:rsidRPr="005A1F33">
        <w:rPr>
          <w:b/>
          <w:lang w:val="uk-UA"/>
        </w:rPr>
        <w:t xml:space="preserve">Коротка анотація до курсу  </w:t>
      </w:r>
    </w:p>
    <w:p w:rsidR="000F4CFE" w:rsidRPr="005A1F33" w:rsidRDefault="00652176" w:rsidP="005A1F33">
      <w:pPr>
        <w:spacing w:after="0"/>
        <w:ind w:left="567" w:firstLine="426"/>
        <w:jc w:val="both"/>
        <w:rPr>
          <w:lang w:val="uk-UA"/>
        </w:rPr>
      </w:pPr>
      <w:r w:rsidRPr="005A1F33">
        <w:rPr>
          <w:lang w:val="uk-UA"/>
        </w:rPr>
        <w:t xml:space="preserve">Курс «Енергоефективність та новітні технології в електротехнічних та електроенергетичних системах» направлений на формування у здобувача вищої освіти знань стратегії та механізмів досягнення енергоефективності в електроенергетичних та електротехнічних системах, вміння засвоювати нові знання у відповідній галузі та розуміти сучасні тенденції її розвитку. Матеріал курсу формує у слухачів основу загальне уявлення про енергетичну галузь, її завдання та сучасні напрямки розвитку галузі.  </w:t>
      </w:r>
    </w:p>
    <w:p w:rsidR="005A1F33" w:rsidRDefault="005A1F33" w:rsidP="005A1F33">
      <w:pPr>
        <w:spacing w:after="0"/>
        <w:ind w:left="567" w:firstLine="426"/>
        <w:jc w:val="both"/>
        <w:rPr>
          <w:lang w:val="uk-UA"/>
        </w:rPr>
      </w:pPr>
    </w:p>
    <w:p w:rsidR="005A1F33" w:rsidRDefault="00652176" w:rsidP="005A1F33">
      <w:pPr>
        <w:spacing w:after="0"/>
        <w:ind w:left="567" w:firstLine="426"/>
        <w:jc w:val="both"/>
        <w:rPr>
          <w:lang w:val="uk-UA"/>
        </w:rPr>
      </w:pPr>
      <w:r w:rsidRPr="005A1F33">
        <w:rPr>
          <w:lang w:val="uk-UA"/>
        </w:rPr>
        <w:t xml:space="preserve">Курс розрахований на слухачів спеціальності 141 Електроенергетика, електротехніка та електромеханіка освітнього рівня бакалавр які успішно засвоїли матеріал курсів попередніх семестрів та мають знання та навички по основним напрямкам спеціальності. </w:t>
      </w:r>
    </w:p>
    <w:p w:rsidR="000F4CFE" w:rsidRPr="005A1F33" w:rsidRDefault="00652176" w:rsidP="005A1F33">
      <w:pPr>
        <w:spacing w:after="0"/>
        <w:ind w:left="567" w:firstLine="426"/>
        <w:jc w:val="both"/>
        <w:rPr>
          <w:lang w:val="uk-UA"/>
        </w:rPr>
      </w:pPr>
      <w:r w:rsidRPr="005A1F33">
        <w:rPr>
          <w:lang w:val="uk-UA"/>
        </w:rPr>
        <w:t xml:space="preserve">Матеріал курсу стосується найбільш сучасних та комплексних аспектів розвитку електроенергетичної та електротехнічної галузі та її взаємозв’язків з іншими предметними галузями. </w:t>
      </w:r>
    </w:p>
    <w:p w:rsidR="005A1F33" w:rsidRDefault="005A1F33" w:rsidP="005A1F33">
      <w:pPr>
        <w:spacing w:after="0"/>
        <w:ind w:left="345" w:firstLine="506"/>
        <w:rPr>
          <w:lang w:val="uk-UA"/>
        </w:rPr>
      </w:pPr>
    </w:p>
    <w:p w:rsidR="000F4CFE" w:rsidRPr="005A1F33" w:rsidRDefault="00652176" w:rsidP="005A1F33">
      <w:pPr>
        <w:spacing w:after="0"/>
        <w:ind w:left="345" w:firstLine="506"/>
        <w:rPr>
          <w:lang w:val="uk-UA"/>
        </w:rPr>
      </w:pPr>
      <w:r w:rsidRPr="005A1F33">
        <w:rPr>
          <w:lang w:val="uk-UA"/>
        </w:rPr>
        <w:t xml:space="preserve">Оволодіння матеріалом курсу </w:t>
      </w:r>
      <w:r w:rsidRPr="005A1F33">
        <w:rPr>
          <w:b/>
          <w:lang w:val="uk-UA"/>
        </w:rPr>
        <w:t>дозволить</w:t>
      </w:r>
      <w:r w:rsidRPr="005A1F33">
        <w:rPr>
          <w:lang w:val="uk-UA"/>
        </w:rPr>
        <w:t xml:space="preserve">: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spacing w:after="0"/>
        <w:ind w:left="567" w:firstLine="567"/>
        <w:rPr>
          <w:lang w:val="uk-UA"/>
        </w:rPr>
      </w:pPr>
      <w:r w:rsidRPr="005A1F33">
        <w:rPr>
          <w:lang w:val="uk-UA"/>
        </w:rPr>
        <w:t xml:space="preserve">знати і розуміти новітні технології в метрології та електричних вимірюваннях, принципи роботи сучасних пристроїв автоматичного керування, релейного захисту та автоматики, мати навички здійснення відповідних професійних дій в умовах постійного оновлення та модернізації елементної бази галузі та її системних перетворень;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spacing w:after="0"/>
        <w:ind w:left="567" w:firstLine="567"/>
        <w:rPr>
          <w:lang w:val="uk-UA"/>
        </w:rPr>
      </w:pPr>
      <w:r w:rsidRPr="005A1F33">
        <w:rPr>
          <w:lang w:val="uk-UA"/>
        </w:rPr>
        <w:t xml:space="preserve">знати принципи енергоефективної роботи електричних машин, апаратів та автоматизованих електроприводів та уміти використовувати їх для вирішення практичних проблем у професійній діяльності;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spacing w:after="0"/>
        <w:ind w:left="567" w:firstLine="567"/>
        <w:rPr>
          <w:lang w:val="uk-UA"/>
        </w:rPr>
      </w:pPr>
      <w:r w:rsidRPr="005A1F33">
        <w:rPr>
          <w:lang w:val="uk-UA"/>
        </w:rPr>
        <w:t xml:space="preserve">знати принципи роботи сучасних систем генерації електричної енергії, зокрема біоенергетичних, вітроенергетичних, гідроенергетичних та сонячних енергетичних установок;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spacing w:after="0"/>
        <w:ind w:left="567" w:firstLine="567"/>
        <w:jc w:val="both"/>
        <w:rPr>
          <w:lang w:val="uk-UA"/>
        </w:rPr>
      </w:pPr>
      <w:r w:rsidRPr="005A1F33">
        <w:rPr>
          <w:lang w:val="uk-UA"/>
        </w:rPr>
        <w:t xml:space="preserve">вміти застосовувати основи теорії електромагнітного поля, методи розрахунку електричних кіл та уміти використовувати їх для вирішення практичних проблем у сучасних інноваційних системах генерації, розподілення та споживання електроенергії;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ind w:left="567" w:firstLine="567"/>
        <w:jc w:val="both"/>
        <w:rPr>
          <w:lang w:val="uk-UA"/>
        </w:rPr>
      </w:pPr>
      <w:r w:rsidRPr="005A1F33">
        <w:rPr>
          <w:lang w:val="uk-UA"/>
        </w:rPr>
        <w:t xml:space="preserve">застосовувати сучасне прикладне програмне забезпечення, мікроконтролери та мікропроцесорну техніку для вирішення практичних проблем у професійній діяльності;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ind w:left="567" w:firstLine="567"/>
        <w:jc w:val="both"/>
        <w:rPr>
          <w:lang w:val="uk-UA"/>
        </w:rPr>
      </w:pPr>
      <w:r w:rsidRPr="005A1F33">
        <w:rPr>
          <w:lang w:val="uk-UA"/>
        </w:rPr>
        <w:lastRenderedPageBreak/>
        <w:t xml:space="preserve">мати обґрунтоване уявлення про необхідність підвищення ефективності електроенергетичного, електротехнічного та електромеханічного устаткування;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ind w:left="567" w:firstLine="567"/>
        <w:jc w:val="both"/>
        <w:rPr>
          <w:lang w:val="uk-UA"/>
        </w:rPr>
      </w:pPr>
      <w:r w:rsidRPr="005A1F33">
        <w:rPr>
          <w:lang w:val="uk-UA"/>
        </w:rPr>
        <w:t xml:space="preserve">уміти оцінювати енергоефективність та надійність роботи електроенергетичних, електротехнічних та електромеханічних систем;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ind w:left="567" w:firstLine="567"/>
        <w:jc w:val="both"/>
        <w:rPr>
          <w:lang w:val="uk-UA"/>
        </w:rPr>
      </w:pPr>
      <w:r w:rsidRPr="005A1F33">
        <w:rPr>
          <w:lang w:val="uk-UA"/>
        </w:rPr>
        <w:t xml:space="preserve">мати усвідомлення необхідності постійно розширювати власні знання про нові технології в електроенергетиці, електротехніці та електромеханіці;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ind w:left="567" w:firstLine="567"/>
        <w:jc w:val="both"/>
        <w:rPr>
          <w:lang w:val="uk-UA"/>
        </w:rPr>
      </w:pPr>
      <w:r w:rsidRPr="005A1F33">
        <w:rPr>
          <w:lang w:val="uk-UA"/>
        </w:rPr>
        <w:t xml:space="preserve">вміти знаходити необхідну інформацію в науково-технічній літературі, базах даних та інших джерелах інформації, оцінювати її релевантність та достовірність;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ind w:left="567" w:firstLine="567"/>
        <w:jc w:val="both"/>
        <w:rPr>
          <w:lang w:val="uk-UA"/>
        </w:rPr>
      </w:pPr>
      <w:r w:rsidRPr="005A1F33">
        <w:rPr>
          <w:lang w:val="uk-UA"/>
        </w:rPr>
        <w:t xml:space="preserve">вільно спілкуватися з професійних проблем, обговорювати результати професійної діяльності з фахівцями та нефахівцями, аргументувати свою позицію з дискусійних питань; </w:t>
      </w:r>
    </w:p>
    <w:p w:rsidR="000F4CFE" w:rsidRPr="005A1F33" w:rsidRDefault="00652176" w:rsidP="00D241CC">
      <w:pPr>
        <w:numPr>
          <w:ilvl w:val="1"/>
          <w:numId w:val="8"/>
        </w:numPr>
        <w:tabs>
          <w:tab w:val="left" w:pos="1418"/>
        </w:tabs>
        <w:spacing w:after="119"/>
        <w:ind w:left="567" w:firstLine="567"/>
        <w:jc w:val="both"/>
        <w:rPr>
          <w:lang w:val="uk-UA"/>
        </w:rPr>
      </w:pPr>
      <w:r w:rsidRPr="005A1F33">
        <w:rPr>
          <w:lang w:val="uk-UA"/>
        </w:rPr>
        <w:t xml:space="preserve">розуміти значення традиційної та відновлюваної енергетики для успішного економічного розвитку країни; </w:t>
      </w:r>
    </w:p>
    <w:p w:rsidR="000F4CFE" w:rsidRDefault="00652176" w:rsidP="00D241CC">
      <w:pPr>
        <w:spacing w:after="177" w:line="259" w:lineRule="auto"/>
        <w:ind w:left="0" w:firstLine="0"/>
        <w:jc w:val="both"/>
      </w:pPr>
      <w:r>
        <w:t xml:space="preserve"> </w:t>
      </w:r>
    </w:p>
    <w:p w:rsidR="000F4CFE" w:rsidRPr="00D605A5" w:rsidRDefault="00652176" w:rsidP="00D605A5">
      <w:pPr>
        <w:numPr>
          <w:ilvl w:val="0"/>
          <w:numId w:val="1"/>
        </w:numPr>
        <w:spacing w:after="0" w:line="276" w:lineRule="auto"/>
        <w:ind w:hanging="465"/>
        <w:jc w:val="both"/>
        <w:rPr>
          <w:lang w:val="uk-UA"/>
        </w:rPr>
      </w:pPr>
      <w:r w:rsidRPr="00D605A5">
        <w:rPr>
          <w:b/>
          <w:lang w:val="uk-UA"/>
        </w:rPr>
        <w:t xml:space="preserve">Мета та завдання курсу </w:t>
      </w:r>
    </w:p>
    <w:p w:rsidR="000F4CFE" w:rsidRPr="00D605A5" w:rsidRDefault="00652176" w:rsidP="00D605A5">
      <w:pPr>
        <w:spacing w:after="0" w:line="276" w:lineRule="auto"/>
        <w:ind w:left="158" w:firstLine="551"/>
        <w:rPr>
          <w:lang w:val="uk-UA"/>
        </w:rPr>
      </w:pPr>
      <w:r w:rsidRPr="00D605A5">
        <w:rPr>
          <w:b/>
          <w:lang w:val="uk-UA"/>
        </w:rPr>
        <w:t>Мета курсу:</w:t>
      </w:r>
      <w:r w:rsidRPr="00D605A5">
        <w:rPr>
          <w:lang w:val="uk-UA"/>
        </w:rPr>
        <w:t xml:space="preserve"> сформувати у здобувача вищої освіти знання та практичні вміння з побудови енергоефективних електроенергетичних та електротехнічних комплексів та систем, впровадження енергоефективних форм і методів експлуатації е</w:t>
      </w:r>
      <w:r w:rsidR="00D605A5">
        <w:rPr>
          <w:lang w:val="uk-UA"/>
        </w:rPr>
        <w:t>нергосистем та розуміння важливо</w:t>
      </w:r>
      <w:r w:rsidRPr="00D605A5">
        <w:rPr>
          <w:lang w:val="uk-UA"/>
        </w:rPr>
        <w:t xml:space="preserve">сті постійно розширювати власні знання про нові технології в електроенергетиці, електротехніці та електромеханіці. </w:t>
      </w:r>
    </w:p>
    <w:p w:rsidR="00D605A5" w:rsidRDefault="00D605A5" w:rsidP="00D605A5">
      <w:pPr>
        <w:spacing w:after="0" w:line="276" w:lineRule="auto"/>
        <w:ind w:left="168" w:hanging="10"/>
        <w:rPr>
          <w:b/>
          <w:lang w:val="uk-UA"/>
        </w:rPr>
      </w:pPr>
    </w:p>
    <w:p w:rsidR="000F4CFE" w:rsidRPr="00D605A5" w:rsidRDefault="00652176" w:rsidP="00D605A5">
      <w:pPr>
        <w:spacing w:after="0" w:line="276" w:lineRule="auto"/>
        <w:ind w:left="168" w:firstLine="541"/>
        <w:jc w:val="both"/>
        <w:rPr>
          <w:lang w:val="uk-UA"/>
        </w:rPr>
      </w:pPr>
      <w:r w:rsidRPr="00D605A5">
        <w:rPr>
          <w:b/>
          <w:lang w:val="uk-UA"/>
        </w:rPr>
        <w:t xml:space="preserve">Завдання курсу: </w:t>
      </w:r>
    </w:p>
    <w:p w:rsidR="000F4CFE" w:rsidRPr="00D605A5" w:rsidRDefault="00652176" w:rsidP="00D605A5">
      <w:pPr>
        <w:numPr>
          <w:ilvl w:val="2"/>
          <w:numId w:val="9"/>
        </w:numPr>
        <w:tabs>
          <w:tab w:val="left" w:pos="1560"/>
        </w:tabs>
        <w:spacing w:after="0" w:line="276" w:lineRule="auto"/>
        <w:ind w:left="567" w:firstLine="567"/>
        <w:jc w:val="both"/>
        <w:rPr>
          <w:lang w:val="uk-UA"/>
        </w:rPr>
      </w:pPr>
      <w:r w:rsidRPr="00D605A5">
        <w:rPr>
          <w:lang w:val="uk-UA"/>
        </w:rPr>
        <w:t xml:space="preserve">Сформувати у здобувача вищої освіти знання і розуміння новітніх технологій в сучасних системах електричних вимірювань, принципах роботи сучасних пристроїв автоматичного керування, релейного захисту та автоматики, навички здійснення відповідних професійних дій в умовах постійного оновлення та модернізації елементної бази галузі та її системних перетворень; </w:t>
      </w:r>
    </w:p>
    <w:p w:rsidR="000F4CFE" w:rsidRPr="00D605A5" w:rsidRDefault="00652176" w:rsidP="00D605A5">
      <w:pPr>
        <w:numPr>
          <w:ilvl w:val="2"/>
          <w:numId w:val="9"/>
        </w:numPr>
        <w:tabs>
          <w:tab w:val="left" w:pos="1560"/>
        </w:tabs>
        <w:spacing w:after="0" w:line="276" w:lineRule="auto"/>
        <w:ind w:left="567" w:firstLine="567"/>
        <w:jc w:val="both"/>
        <w:rPr>
          <w:lang w:val="uk-UA"/>
        </w:rPr>
      </w:pPr>
      <w:r w:rsidRPr="00D605A5">
        <w:rPr>
          <w:lang w:val="uk-UA"/>
        </w:rPr>
        <w:t xml:space="preserve">Сформувати у здобувача вищої освіти знання принципів енергоефективної роботи електричних машин, апаратів та автоматизованих електроприводів та уміння використовувати їх для вирішення практичних проблем у професійній діяльності; </w:t>
      </w:r>
    </w:p>
    <w:p w:rsidR="000F4CFE" w:rsidRPr="00D605A5" w:rsidRDefault="00652176" w:rsidP="00D605A5">
      <w:pPr>
        <w:numPr>
          <w:ilvl w:val="2"/>
          <w:numId w:val="9"/>
        </w:numPr>
        <w:tabs>
          <w:tab w:val="left" w:pos="1560"/>
        </w:tabs>
        <w:spacing w:after="0" w:line="276" w:lineRule="auto"/>
        <w:ind w:left="567" w:firstLine="567"/>
        <w:jc w:val="both"/>
        <w:rPr>
          <w:lang w:val="uk-UA"/>
        </w:rPr>
      </w:pPr>
      <w:r w:rsidRPr="00D605A5">
        <w:rPr>
          <w:lang w:val="uk-UA"/>
        </w:rPr>
        <w:t xml:space="preserve">Сформувати у здобувача вищої освіти знання принципів роботи сучасних систем генерації електричної енергії, зокрема біоенергетичних, вітроенергетичних, гідроенергетичних та сонячних енергетичних установок; </w:t>
      </w:r>
    </w:p>
    <w:p w:rsidR="000F4CFE" w:rsidRPr="00D605A5" w:rsidRDefault="00652176" w:rsidP="00D605A5">
      <w:pPr>
        <w:numPr>
          <w:ilvl w:val="2"/>
          <w:numId w:val="9"/>
        </w:numPr>
        <w:tabs>
          <w:tab w:val="left" w:pos="1560"/>
        </w:tabs>
        <w:spacing w:after="0" w:line="276" w:lineRule="auto"/>
        <w:ind w:left="567" w:firstLine="567"/>
        <w:jc w:val="both"/>
        <w:rPr>
          <w:lang w:val="uk-UA"/>
        </w:rPr>
      </w:pPr>
      <w:r w:rsidRPr="00D605A5">
        <w:rPr>
          <w:lang w:val="uk-UA"/>
        </w:rPr>
        <w:lastRenderedPageBreak/>
        <w:t xml:space="preserve">Сформувати у здобувача вищої освіти обґрунтоване уявлення про необхідність підвищення ефективності електроенергетичного, електротехнічного та електромеханічного устаткування; </w:t>
      </w:r>
    </w:p>
    <w:p w:rsidR="000F4CFE" w:rsidRPr="00D605A5" w:rsidRDefault="00652176" w:rsidP="00D605A5">
      <w:pPr>
        <w:numPr>
          <w:ilvl w:val="2"/>
          <w:numId w:val="9"/>
        </w:numPr>
        <w:tabs>
          <w:tab w:val="left" w:pos="1560"/>
        </w:tabs>
        <w:spacing w:after="0" w:line="276" w:lineRule="auto"/>
        <w:ind w:left="567" w:firstLine="567"/>
        <w:jc w:val="both"/>
        <w:rPr>
          <w:lang w:val="uk-UA"/>
        </w:rPr>
      </w:pPr>
      <w:r w:rsidRPr="00D605A5">
        <w:rPr>
          <w:lang w:val="uk-UA"/>
        </w:rPr>
        <w:t xml:space="preserve">Сформувати у здобувача вищої освіти усвідомлення необхідності постійно розширювати власні знання про нові технології в електроенергетиці, електротехніці та електромеханіці; </w:t>
      </w:r>
    </w:p>
    <w:p w:rsidR="000F4CFE" w:rsidRPr="00D605A5" w:rsidRDefault="00652176" w:rsidP="00D605A5">
      <w:pPr>
        <w:numPr>
          <w:ilvl w:val="2"/>
          <w:numId w:val="9"/>
        </w:numPr>
        <w:tabs>
          <w:tab w:val="left" w:pos="1560"/>
        </w:tabs>
        <w:spacing w:after="0" w:line="276" w:lineRule="auto"/>
        <w:ind w:left="567" w:firstLine="567"/>
        <w:jc w:val="both"/>
        <w:rPr>
          <w:lang w:val="uk-UA"/>
        </w:rPr>
      </w:pPr>
      <w:r w:rsidRPr="00D605A5">
        <w:rPr>
          <w:lang w:val="uk-UA"/>
        </w:rPr>
        <w:t xml:space="preserve">Сформувати у здобувача вищої освіти вміння знаходити необхідну інформацію в науково-технічній літературі, базах даних та інших джерелах інформації, оцінювати її релевантність та достовірність; </w:t>
      </w:r>
    </w:p>
    <w:p w:rsidR="000F4CFE" w:rsidRPr="00D605A5" w:rsidRDefault="00652176" w:rsidP="00D605A5">
      <w:pPr>
        <w:spacing w:after="0" w:line="276" w:lineRule="auto"/>
        <w:ind w:left="158" w:firstLine="0"/>
        <w:jc w:val="both"/>
        <w:rPr>
          <w:lang w:val="uk-UA"/>
        </w:rPr>
      </w:pPr>
      <w:r w:rsidRPr="00D605A5">
        <w:rPr>
          <w:b/>
          <w:lang w:val="uk-UA"/>
        </w:rPr>
        <w:t xml:space="preserve"> </w:t>
      </w:r>
    </w:p>
    <w:p w:rsidR="000F4CFE" w:rsidRPr="00D605A5" w:rsidRDefault="00652176" w:rsidP="00D605A5">
      <w:pPr>
        <w:numPr>
          <w:ilvl w:val="0"/>
          <w:numId w:val="1"/>
        </w:numPr>
        <w:spacing w:after="0" w:line="276" w:lineRule="auto"/>
        <w:ind w:hanging="465"/>
        <w:jc w:val="both"/>
        <w:rPr>
          <w:lang w:val="uk-UA"/>
        </w:rPr>
      </w:pPr>
      <w:r w:rsidRPr="00D605A5">
        <w:rPr>
          <w:b/>
          <w:lang w:val="uk-UA"/>
        </w:rPr>
        <w:t xml:space="preserve">Формат навчальної дисципліни </w:t>
      </w:r>
      <w:r w:rsidRPr="00D605A5">
        <w:rPr>
          <w:lang w:val="uk-UA"/>
        </w:rPr>
        <w:t xml:space="preserve"> </w:t>
      </w:r>
      <w:r w:rsidRPr="00D605A5">
        <w:rPr>
          <w:b/>
          <w:lang w:val="uk-UA"/>
        </w:rPr>
        <w:t xml:space="preserve"> </w:t>
      </w:r>
    </w:p>
    <w:p w:rsidR="000F4CFE" w:rsidRDefault="00D605A5" w:rsidP="00D605A5">
      <w:pPr>
        <w:spacing w:after="0" w:line="276" w:lineRule="auto"/>
        <w:ind w:left="10" w:right="2272" w:firstLine="557"/>
        <w:jc w:val="both"/>
        <w:rPr>
          <w:lang w:val="uk-UA"/>
        </w:rPr>
      </w:pPr>
      <w:r>
        <w:rPr>
          <w:lang w:val="uk-UA"/>
        </w:rPr>
        <w:t>Онлайн формат навчання</w:t>
      </w:r>
      <w:r w:rsidR="00652176" w:rsidRPr="00D605A5">
        <w:rPr>
          <w:lang w:val="uk-UA"/>
        </w:rPr>
        <w:t xml:space="preserve"> з підтримкою навчального процес</w:t>
      </w:r>
      <w:r>
        <w:rPr>
          <w:lang w:val="uk-UA"/>
        </w:rPr>
        <w:t>у ресурсами дистанційної освіти</w:t>
      </w:r>
      <w:r w:rsidR="00652176" w:rsidRPr="00D605A5">
        <w:rPr>
          <w:lang w:val="uk-UA"/>
        </w:rPr>
        <w:t xml:space="preserve">.  </w:t>
      </w:r>
    </w:p>
    <w:p w:rsidR="00D605A5" w:rsidRDefault="00D605A5" w:rsidP="00D605A5">
      <w:pPr>
        <w:spacing w:after="0" w:line="276" w:lineRule="auto"/>
        <w:ind w:left="10" w:right="2272" w:hanging="10"/>
        <w:jc w:val="both"/>
        <w:rPr>
          <w:lang w:val="uk-UA"/>
        </w:rPr>
      </w:pPr>
    </w:p>
    <w:p w:rsidR="00D605A5" w:rsidRPr="00D605A5" w:rsidRDefault="00D605A5" w:rsidP="00D605A5">
      <w:pPr>
        <w:spacing w:after="0" w:line="276" w:lineRule="auto"/>
        <w:ind w:left="10" w:right="2272" w:hanging="10"/>
        <w:jc w:val="both"/>
        <w:rPr>
          <w:lang w:val="uk-UA"/>
        </w:rPr>
      </w:pPr>
    </w:p>
    <w:p w:rsidR="000F4CFE" w:rsidRPr="00D605A5" w:rsidRDefault="00D605A5">
      <w:pPr>
        <w:numPr>
          <w:ilvl w:val="0"/>
          <w:numId w:val="1"/>
        </w:numPr>
        <w:spacing w:after="0" w:line="259" w:lineRule="auto"/>
        <w:ind w:hanging="465"/>
        <w:rPr>
          <w:lang w:val="uk-UA"/>
        </w:rPr>
      </w:pPr>
      <w:r>
        <w:rPr>
          <w:b/>
          <w:lang w:val="uk-UA"/>
        </w:rPr>
        <w:t xml:space="preserve">Результати навчання </w:t>
      </w:r>
    </w:p>
    <w:p w:rsidR="00D605A5" w:rsidRPr="00D605A5" w:rsidRDefault="00D605A5" w:rsidP="00D605A5">
      <w:pPr>
        <w:spacing w:after="0" w:line="259" w:lineRule="auto"/>
        <w:ind w:left="345" w:firstLine="0"/>
        <w:rPr>
          <w:lang w:val="uk-UA"/>
        </w:rPr>
      </w:pPr>
    </w:p>
    <w:tbl>
      <w:tblPr>
        <w:tblStyle w:val="TableGrid"/>
        <w:tblW w:w="14462" w:type="dxa"/>
        <w:tblInd w:w="427" w:type="dxa"/>
        <w:tblCellMar>
          <w:top w:w="56" w:type="dxa"/>
          <w:left w:w="110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6237"/>
        <w:gridCol w:w="8225"/>
      </w:tblGrid>
      <w:tr w:rsidR="000F4CFE" w:rsidRPr="00D605A5">
        <w:trPr>
          <w:trHeight w:val="65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867" w:right="693" w:firstLine="0"/>
              <w:jc w:val="center"/>
              <w:rPr>
                <w:lang w:val="uk-UA"/>
              </w:rPr>
            </w:pPr>
            <w:r w:rsidRPr="00D605A5">
              <w:rPr>
                <w:b/>
                <w:lang w:val="uk-UA"/>
              </w:rPr>
              <w:t xml:space="preserve">Очікувані результати  навчання (ПР)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D605A5" w:rsidRDefault="00652176" w:rsidP="00D605A5">
            <w:pPr>
              <w:spacing w:after="0" w:line="240" w:lineRule="auto"/>
              <w:ind w:left="6" w:firstLine="0"/>
              <w:jc w:val="center"/>
              <w:rPr>
                <w:lang w:val="uk-UA"/>
              </w:rPr>
            </w:pPr>
            <w:r w:rsidRPr="00D605A5">
              <w:rPr>
                <w:b/>
                <w:lang w:val="uk-UA"/>
              </w:rPr>
              <w:t xml:space="preserve">Складові результатів навчання </w:t>
            </w:r>
          </w:p>
        </w:tc>
      </w:tr>
      <w:tr w:rsidR="000F4CFE" w:rsidRPr="00D605A5">
        <w:trPr>
          <w:trHeight w:val="258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169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ПР02. Знати і розуміти теоретичні основи метрології та електричних вимірювань, принципи роботи пристроїв автоматичного керування, релейного захисту та автоматики, мати навички здійснення відповідних вимірювань і використання зазначених пристроїв для вирішення професійних завдань.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ПР02.1 знати метрологічні основи оцінки енергоефективності роботи систем автоматичного керування , релейного захисту та автоматики </w:t>
            </w:r>
          </w:p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ПР02. 2 знати сучасні технології вимірювань, релейного захисту та автоматики та автоматичного керування  </w:t>
            </w:r>
          </w:p>
        </w:tc>
      </w:tr>
      <w:tr w:rsidR="000F4CFE" w:rsidRPr="00D605A5">
        <w:trPr>
          <w:trHeight w:val="19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ПР03. Знати принципи роботи електричних машин, апаратів та автоматизованих електроприводів та уміти використовувати їх для вирішення практичних проблем у професійній діяльності.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ПР03.1 знати показники енергоефективності роботи електричних машин і апаратів </w:t>
            </w:r>
          </w:p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ПР03.2 вміння налагоджувати енергоефективні режими роботи електричних машин і апаратів </w:t>
            </w:r>
          </w:p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ПР-3.3 знання сучасних технологій в електромеханічних системах </w:t>
            </w:r>
          </w:p>
        </w:tc>
      </w:tr>
      <w:tr w:rsidR="000F4CFE" w:rsidRPr="00D605A5">
        <w:trPr>
          <w:trHeight w:val="291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lastRenderedPageBreak/>
              <w:t xml:space="preserve">ПР04. Знати принципи роботи біоенергетичних, вітроенергетичних, гідроенергетичних та сонячних енергетичних установок.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ПР04.1 знання сучасних технологій генерації електроенергії біоенергетичними електростанціями </w:t>
            </w:r>
          </w:p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ПР04.2 знання сучасних технологій генерації електроенергії вітроенергетичними електростанціями </w:t>
            </w:r>
          </w:p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ПР04.3 знання сучасних технологій генерації електроенергії гідроелектростанціями </w:t>
            </w:r>
          </w:p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>ПР04.4 знання сучасних технологій генерації електроене</w:t>
            </w:r>
            <w:r w:rsidR="009F51FA">
              <w:rPr>
                <w:lang w:val="uk-UA"/>
              </w:rPr>
              <w:t>ргії сонячними електростанціями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619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ПР05. Знати основи теорії електромагнітного поля, методи розрахунку електричних кіл та уміти використовувати їх для вирішення практичних проблем у професійній діяльності.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ПР05.1 вміння використовувати основи теорії поля, електричних кіл та електротехніки для аналізу і розуміння процесів в сучасних інноваційних електроенергетичних та електротехнічних системах 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6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ПР06. Застосовувати прикладне програмне забезпечення, мікроконтролери та мікропроцесорну техніку для вирішення практичних проблем у професійній діяльності.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D605A5" w:rsidRDefault="00652176" w:rsidP="00D605A5">
            <w:pPr>
              <w:spacing w:after="0" w:line="240" w:lineRule="auto"/>
              <w:ind w:left="0" w:right="1537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ПР06.1 вміння будувати енергоефективні режими управління на базі сучасних мікроконтролерів та мікропроцесорної техніки ПР06.2 знання 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9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ПР07. Здійснювати аналіз процесів в електроенергетичному, електротехнічному та електромеханічному обладнанні, відповідних комплексах і системах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19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ПР07.1 знати про новітні інноваційні технології в електроенергетичному, електротехнічному та електромеханічному обладнанні </w:t>
            </w:r>
          </w:p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ПР07.2 знати про основи енергоефективності в роботі електроенергетичного, електротехнічного та електромеханічного обладнання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301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ПР09. Уміти оцінювати енергоефективність та надійність роботи електроенергетичних, електротехнічних та електромеханічних систем.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ПР09.1 уміти аналізувати режими роботи електроенергетичного, електротехнічного та електромеханічного обладнання з метою встановлення їх енергоефективності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94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lastRenderedPageBreak/>
              <w:t xml:space="preserve">ПР10. Знаходити необхідну інформацію в науково-технічній літературі, базах даних та інших джерелах інформації, оцінювати її релевантність та достовірність.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205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ПР10.1 уміти аналізувати інформаційні джерела та технічну документацію електроенергетичного, електротехнічного та електромеханічного напрямку </w:t>
            </w:r>
          </w:p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ПР10.2 уміти аналізувати інформаційні джерела та технічну документацію з енергоефективних інноваційних технологій в галузі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94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ПР11. Вільно спілкуватися з професійних проблем державною та іноземною мовами усно і письмово, обговорювати результати професійної діяльності з фахівцями та нефахівцями, аргументувати свою позицію з дискусійних питань.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ПР11.1 мати професійну ерудицію та вміти спілкуватися з професійних проблем, обговорювати результати професійної діяльності з фахівцями та нефахівцями, аргументувати свою позицію з дискусійних питань.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296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ПР12. Розуміти основні принципи і завдання технічної та екологічної безпеки об’єктів електротехніки та електромеханіки, враховувати їх при прийнятті рішень.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646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ПР12.1 знати сучасні інноваційні технології в галузі екологічно чистою генерації електричної енергії ПР12.2 вміти враховувати принципи екологічної та технологічної безпеки при прийнятті професійних рішень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6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ПР13. Розуміти значення традиційної та відновлюваної енергетики для успішного економічного розвитку країни.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ПР13.1 знати сучасний стан технологій відновлювальної енергетики </w:t>
            </w:r>
          </w:p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ПР13.2 вміти будувати енергоефективні системи енергопостачання на основі технологій відновлювальної енергетики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975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ПР15. Розуміти та демонструвати добру професійну, соціальну та емоційну поведінку, дотримуватись здорового способу життя.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ПР15.1 знати норми професійної поведінки та розуміти соціальну значущість енергоефективних технологій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618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ПР16. Знати вимоги нормативних актів, що стосуються інженерної діяльності, захисту інтелектуальної власності, охорони праці, техніки безпеки та виробничої санітарії, враховувати їх при прийнятті рішень.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9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ПР16.1 знати нормативні акти що регламентують діяльність у сфері енергозбереження та енергоефективності </w:t>
            </w:r>
          </w:p>
        </w:tc>
      </w:tr>
      <w:tr w:rsidR="000F4CFE" w:rsidRPr="00D605A5">
        <w:tblPrEx>
          <w:tblCellMar>
            <w:top w:w="61" w:type="dxa"/>
            <w:right w:w="41" w:type="dxa"/>
          </w:tblCellMar>
        </w:tblPrEx>
        <w:trPr>
          <w:trHeight w:val="1623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right="176" w:firstLine="453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lastRenderedPageBreak/>
              <w:t xml:space="preserve">ПР18. Вміти самостійно вчитися, опановувати нові знання і вдосконалювати навички роботи з сучасним обладнанням, вимірювальною технікою та прикладним програмним забезпеченням </w:t>
            </w:r>
          </w:p>
        </w:tc>
        <w:tc>
          <w:tcPr>
            <w:tcW w:w="8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605A5" w:rsidRDefault="00652176" w:rsidP="00D605A5">
            <w:pPr>
              <w:spacing w:after="0" w:line="240" w:lineRule="auto"/>
              <w:ind w:left="0" w:firstLine="0"/>
              <w:jc w:val="both"/>
              <w:rPr>
                <w:lang w:val="uk-UA"/>
              </w:rPr>
            </w:pPr>
            <w:r w:rsidRPr="00D605A5">
              <w:rPr>
                <w:lang w:val="uk-UA"/>
              </w:rPr>
              <w:t xml:space="preserve">ПР18.1 вміти самостійно вдосконалювати свої знання та навички в галузі електроенергетики, електротехніки та електромеханіки відповідно до розвитку обладнання, вимірювальної техніки та прикладного програмного забезпечення в галузі </w:t>
            </w:r>
          </w:p>
        </w:tc>
      </w:tr>
    </w:tbl>
    <w:p w:rsidR="00D605A5" w:rsidRPr="00D605A5" w:rsidRDefault="00D605A5" w:rsidP="00D605A5">
      <w:pPr>
        <w:spacing w:after="0" w:line="276" w:lineRule="auto"/>
        <w:ind w:left="345" w:firstLine="0"/>
      </w:pPr>
    </w:p>
    <w:p w:rsidR="000F4CFE" w:rsidRPr="00B5536E" w:rsidRDefault="00652176">
      <w:pPr>
        <w:numPr>
          <w:ilvl w:val="0"/>
          <w:numId w:val="1"/>
        </w:numPr>
        <w:spacing w:after="0" w:line="259" w:lineRule="auto"/>
        <w:ind w:hanging="465"/>
        <w:rPr>
          <w:lang w:val="uk-UA"/>
        </w:rPr>
      </w:pPr>
      <w:r w:rsidRPr="00B5536E">
        <w:rPr>
          <w:b/>
          <w:lang w:val="uk-UA"/>
        </w:rPr>
        <w:t xml:space="preserve">Обсяг курсу </w:t>
      </w:r>
    </w:p>
    <w:tbl>
      <w:tblPr>
        <w:tblStyle w:val="TableGrid"/>
        <w:tblW w:w="14265" w:type="dxa"/>
        <w:tblInd w:w="614" w:type="dxa"/>
        <w:tblCellMar>
          <w:top w:w="12" w:type="dxa"/>
          <w:left w:w="106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2929"/>
        <w:gridCol w:w="2554"/>
        <w:gridCol w:w="8782"/>
      </w:tblGrid>
      <w:tr w:rsidR="000F4CFE" w:rsidTr="009F51FA">
        <w:trPr>
          <w:trHeight w:val="658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B5536E" w:rsidRDefault="00652176" w:rsidP="009F51FA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>Види навчальних занять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B5536E" w:rsidRDefault="00B5536E" w:rsidP="009F51FA">
            <w:pPr>
              <w:spacing w:after="0" w:line="259" w:lineRule="auto"/>
              <w:ind w:left="34" w:right="5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Кількість</w:t>
            </w:r>
            <w:r w:rsidR="00652176" w:rsidRPr="00B5536E">
              <w:rPr>
                <w:b/>
                <w:lang w:val="uk-UA"/>
              </w:rPr>
              <w:t xml:space="preserve"> годин (кредитів)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B5536E" w:rsidRDefault="00652176" w:rsidP="009F51FA">
            <w:pPr>
              <w:spacing w:after="0" w:line="259" w:lineRule="auto"/>
              <w:ind w:left="0" w:right="87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>Форми поточного та підсумкового контролю</w:t>
            </w:r>
          </w:p>
        </w:tc>
      </w:tr>
      <w:tr w:rsidR="000F4CFE" w:rsidTr="009F51FA">
        <w:trPr>
          <w:trHeight w:val="332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B5536E">
              <w:rPr>
                <w:lang w:val="uk-UA"/>
              </w:rPr>
              <w:t xml:space="preserve">Лекції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>
            <w:pPr>
              <w:spacing w:after="0" w:line="259" w:lineRule="auto"/>
              <w:ind w:left="0" w:right="77" w:firstLine="0"/>
              <w:jc w:val="center"/>
              <w:rPr>
                <w:lang w:val="uk-UA"/>
              </w:rPr>
            </w:pPr>
            <w:r w:rsidRPr="00B5536E">
              <w:rPr>
                <w:lang w:val="uk-UA"/>
              </w:rPr>
              <w:t xml:space="preserve">22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B5536E">
            <w:pPr>
              <w:spacing w:after="0" w:line="259" w:lineRule="auto"/>
              <w:ind w:left="5" w:firstLine="0"/>
              <w:rPr>
                <w:lang w:val="uk-UA"/>
              </w:rPr>
            </w:pPr>
            <w:r>
              <w:rPr>
                <w:i/>
                <w:lang w:val="uk-UA"/>
              </w:rPr>
              <w:t>Опитування</w:t>
            </w:r>
          </w:p>
        </w:tc>
      </w:tr>
      <w:tr w:rsidR="000F4CFE" w:rsidTr="009F51FA">
        <w:trPr>
          <w:trHeight w:val="33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B5536E">
              <w:rPr>
                <w:lang w:val="uk-UA"/>
              </w:rPr>
              <w:t xml:space="preserve">Практичні заняття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>
            <w:pPr>
              <w:spacing w:after="0" w:line="259" w:lineRule="auto"/>
              <w:ind w:left="0" w:right="77" w:firstLine="0"/>
              <w:jc w:val="center"/>
              <w:rPr>
                <w:lang w:val="uk-UA"/>
              </w:rPr>
            </w:pPr>
            <w:r w:rsidRPr="00B5536E">
              <w:rPr>
                <w:lang w:val="uk-UA"/>
              </w:rPr>
              <w:t xml:space="preserve">8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>
            <w:pPr>
              <w:spacing w:after="0" w:line="259" w:lineRule="auto"/>
              <w:ind w:left="5" w:firstLine="0"/>
              <w:rPr>
                <w:lang w:val="uk-UA"/>
              </w:rPr>
            </w:pPr>
            <w:r w:rsidRPr="00B5536E">
              <w:rPr>
                <w:i/>
                <w:lang w:val="uk-UA"/>
              </w:rPr>
              <w:t xml:space="preserve">Результати виконання практичних завдань </w:t>
            </w:r>
          </w:p>
        </w:tc>
      </w:tr>
      <w:tr w:rsidR="000F4CFE" w:rsidTr="009F51FA">
        <w:trPr>
          <w:trHeight w:val="33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B5536E">
              <w:rPr>
                <w:lang w:val="uk-UA"/>
              </w:rPr>
              <w:t xml:space="preserve">Самостійна робота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>
            <w:pPr>
              <w:spacing w:after="0" w:line="259" w:lineRule="auto"/>
              <w:ind w:left="0" w:right="77" w:firstLine="0"/>
              <w:jc w:val="center"/>
              <w:rPr>
                <w:lang w:val="uk-UA"/>
              </w:rPr>
            </w:pPr>
            <w:r w:rsidRPr="00B5536E">
              <w:rPr>
                <w:lang w:val="uk-UA"/>
              </w:rPr>
              <w:t xml:space="preserve">60 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B5536E">
            <w:pPr>
              <w:spacing w:after="0" w:line="259" w:lineRule="auto"/>
              <w:ind w:left="5" w:firstLine="0"/>
              <w:rPr>
                <w:lang w:val="uk-UA"/>
              </w:rPr>
            </w:pPr>
            <w:r>
              <w:rPr>
                <w:i/>
                <w:lang w:val="uk-UA"/>
              </w:rPr>
              <w:t xml:space="preserve">Тестові завдання в системі </w:t>
            </w:r>
            <w:r>
              <w:rPr>
                <w:i/>
                <w:lang w:val="en-US"/>
              </w:rPr>
              <w:t>Moodle</w:t>
            </w:r>
          </w:p>
        </w:tc>
      </w:tr>
      <w:tr w:rsidR="000F4CFE" w:rsidTr="009F51FA">
        <w:trPr>
          <w:trHeight w:val="331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 w:rsidP="00B5536E">
            <w:pPr>
              <w:spacing w:after="0" w:line="259" w:lineRule="auto"/>
              <w:ind w:left="0" w:right="81" w:firstLine="0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 w:rsidP="00B5536E">
            <w:pPr>
              <w:spacing w:after="0" w:line="259" w:lineRule="auto"/>
              <w:ind w:left="0" w:right="76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>90 (3 кредити</w:t>
            </w:r>
            <w:r w:rsidRPr="00B5536E">
              <w:rPr>
                <w:lang w:val="uk-UA"/>
              </w:rPr>
              <w:t>)</w:t>
            </w:r>
          </w:p>
        </w:tc>
        <w:tc>
          <w:tcPr>
            <w:tcW w:w="8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B5536E" w:rsidRDefault="00652176" w:rsidP="00B5536E">
            <w:pPr>
              <w:spacing w:after="0" w:line="259" w:lineRule="auto"/>
              <w:ind w:left="5" w:firstLine="0"/>
              <w:rPr>
                <w:lang w:val="uk-UA"/>
              </w:rPr>
            </w:pPr>
            <w:r w:rsidRPr="00B5536E">
              <w:rPr>
                <w:lang w:val="uk-UA"/>
              </w:rPr>
              <w:t xml:space="preserve">Підсумковий контроль: </w:t>
            </w:r>
            <w:r w:rsidR="00B5536E">
              <w:rPr>
                <w:lang w:val="uk-UA"/>
              </w:rPr>
              <w:t>Іспит</w:t>
            </w:r>
          </w:p>
        </w:tc>
      </w:tr>
    </w:tbl>
    <w:p w:rsidR="00B5536E" w:rsidRPr="00B5536E" w:rsidRDefault="00B5536E" w:rsidP="00B5536E">
      <w:pPr>
        <w:spacing w:after="0" w:line="259" w:lineRule="auto"/>
        <w:ind w:left="345" w:firstLine="0"/>
      </w:pPr>
    </w:p>
    <w:p w:rsidR="000F4CFE" w:rsidRDefault="00652176">
      <w:pPr>
        <w:numPr>
          <w:ilvl w:val="0"/>
          <w:numId w:val="1"/>
        </w:numPr>
        <w:spacing w:after="0" w:line="259" w:lineRule="auto"/>
        <w:ind w:hanging="465"/>
      </w:pPr>
      <w:r w:rsidRPr="00B5536E">
        <w:rPr>
          <w:b/>
          <w:lang w:val="uk-UA"/>
        </w:rPr>
        <w:t>Ознаки навчальної дисципліни</w:t>
      </w:r>
      <w:r>
        <w:rPr>
          <w:b/>
        </w:rPr>
        <w:t xml:space="preserve">: </w:t>
      </w:r>
    </w:p>
    <w:tbl>
      <w:tblPr>
        <w:tblStyle w:val="TableGrid"/>
        <w:tblW w:w="14534" w:type="dxa"/>
        <w:tblInd w:w="302" w:type="dxa"/>
        <w:tblCellMar>
          <w:top w:w="113" w:type="dxa"/>
          <w:left w:w="7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483"/>
        <w:gridCol w:w="1560"/>
        <w:gridCol w:w="1561"/>
        <w:gridCol w:w="6573"/>
        <w:gridCol w:w="2357"/>
      </w:tblGrid>
      <w:tr w:rsidR="000F4CFE">
        <w:trPr>
          <w:trHeight w:val="1186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Pr="00B5536E" w:rsidRDefault="00652176">
            <w:pPr>
              <w:spacing w:after="22" w:line="259" w:lineRule="auto"/>
              <w:ind w:left="83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Навчальний </w:t>
            </w:r>
          </w:p>
          <w:p w:rsidR="000F4CFE" w:rsidRPr="00B5536E" w:rsidRDefault="00652176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рік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Pr="00B5536E" w:rsidRDefault="00652176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Курс </w:t>
            </w:r>
          </w:p>
          <w:p w:rsidR="000F4CFE" w:rsidRPr="00B5536E" w:rsidRDefault="00652176">
            <w:pPr>
              <w:spacing w:after="23" w:line="259" w:lineRule="auto"/>
              <w:ind w:left="0" w:right="81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(рік </w:t>
            </w:r>
          </w:p>
          <w:p w:rsidR="000F4CFE" w:rsidRPr="00B5536E" w:rsidRDefault="00652176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навчання)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Pr="00B5536E" w:rsidRDefault="00652176">
            <w:pPr>
              <w:spacing w:after="0" w:line="259" w:lineRule="auto"/>
              <w:ind w:left="115" w:firstLine="0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Семестр </w:t>
            </w:r>
          </w:p>
        </w:tc>
        <w:tc>
          <w:tcPr>
            <w:tcW w:w="6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4CFE" w:rsidRPr="00B5536E" w:rsidRDefault="00652176">
            <w:pPr>
              <w:spacing w:after="1" w:line="277" w:lineRule="auto"/>
              <w:ind w:left="680" w:right="516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Спеціальність (спеціалізація), освітня програма  </w:t>
            </w:r>
          </w:p>
          <w:p w:rsidR="000F4CFE" w:rsidRPr="00B5536E" w:rsidRDefault="00652176">
            <w:pPr>
              <w:spacing w:after="0" w:line="259" w:lineRule="auto"/>
              <w:ind w:left="81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(за необхідністю) 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4CFE" w:rsidRPr="00B5536E" w:rsidRDefault="0065217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B5536E">
              <w:rPr>
                <w:b/>
                <w:lang w:val="uk-UA"/>
              </w:rPr>
              <w:t xml:space="preserve">Нормативна / вибіркова </w:t>
            </w:r>
          </w:p>
        </w:tc>
      </w:tr>
      <w:tr w:rsidR="000F4CFE" w:rsidTr="009F51FA">
        <w:trPr>
          <w:trHeight w:val="1031"/>
        </w:trPr>
        <w:tc>
          <w:tcPr>
            <w:tcW w:w="2482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F4CFE" w:rsidRPr="00B5536E" w:rsidRDefault="00652176" w:rsidP="009F51FA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B5536E">
              <w:rPr>
                <w:lang w:val="uk-UA"/>
              </w:rPr>
              <w:t>202</w:t>
            </w:r>
            <w:r w:rsidR="00B5536E">
              <w:rPr>
                <w:lang w:val="uk-UA"/>
              </w:rPr>
              <w:t>2</w:t>
            </w:r>
            <w:r w:rsidRPr="00B5536E">
              <w:rPr>
                <w:lang w:val="uk-UA"/>
              </w:rPr>
              <w:t>/202</w:t>
            </w:r>
            <w:r w:rsidR="00B5536E">
              <w:rPr>
                <w:lang w:val="uk-UA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F4CFE" w:rsidRPr="00B5536E" w:rsidRDefault="00B5536E" w:rsidP="009F51FA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F4CFE" w:rsidRPr="00B5536E" w:rsidRDefault="00B5536E" w:rsidP="009F51FA">
            <w:pPr>
              <w:spacing w:after="0" w:line="259" w:lineRule="auto"/>
              <w:ind w:left="0" w:right="114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  <w:r w:rsidR="00652176" w:rsidRPr="00B5536E">
              <w:rPr>
                <w:lang w:val="uk-UA"/>
              </w:rPr>
              <w:t xml:space="preserve"> (весна)</w:t>
            </w:r>
          </w:p>
        </w:tc>
        <w:tc>
          <w:tcPr>
            <w:tcW w:w="6573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F4CFE" w:rsidRPr="00B5536E" w:rsidRDefault="00652176" w:rsidP="009F51FA">
            <w:pPr>
              <w:spacing w:after="0" w:line="277" w:lineRule="auto"/>
              <w:ind w:left="192" w:firstLine="0"/>
              <w:jc w:val="center"/>
              <w:rPr>
                <w:lang w:val="uk-UA"/>
              </w:rPr>
            </w:pPr>
            <w:r w:rsidRPr="00B5536E">
              <w:rPr>
                <w:lang w:val="uk-UA"/>
              </w:rPr>
              <w:t>141 Електроенергетика, електротехніка та електромеханіка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0F4CFE" w:rsidRPr="00B5536E" w:rsidRDefault="00652176" w:rsidP="009F51FA">
            <w:pPr>
              <w:spacing w:after="0" w:line="259" w:lineRule="auto"/>
              <w:ind w:left="0" w:right="75" w:firstLine="0"/>
              <w:jc w:val="center"/>
              <w:rPr>
                <w:lang w:val="uk-UA"/>
              </w:rPr>
            </w:pPr>
            <w:r w:rsidRPr="00B5536E">
              <w:rPr>
                <w:lang w:val="uk-UA"/>
              </w:rPr>
              <w:t>(Н)</w:t>
            </w:r>
          </w:p>
        </w:tc>
      </w:tr>
    </w:tbl>
    <w:p w:rsidR="000F4CFE" w:rsidRDefault="00652176">
      <w:pPr>
        <w:spacing w:after="221" w:line="259" w:lineRule="auto"/>
        <w:ind w:left="360" w:firstLine="0"/>
      </w:pPr>
      <w:r>
        <w:rPr>
          <w:b/>
          <w:sz w:val="24"/>
        </w:rPr>
        <w:t xml:space="preserve"> </w:t>
      </w:r>
    </w:p>
    <w:p w:rsidR="000F4CFE" w:rsidRPr="00B5536E" w:rsidRDefault="00652176" w:rsidP="00B5536E">
      <w:pPr>
        <w:numPr>
          <w:ilvl w:val="0"/>
          <w:numId w:val="1"/>
        </w:numPr>
        <w:spacing w:after="0" w:line="276" w:lineRule="auto"/>
        <w:ind w:hanging="465"/>
        <w:jc w:val="both"/>
        <w:rPr>
          <w:lang w:val="uk-UA"/>
        </w:rPr>
      </w:pPr>
      <w:r w:rsidRPr="00B5536E">
        <w:rPr>
          <w:b/>
          <w:lang w:val="uk-UA"/>
        </w:rPr>
        <w:t xml:space="preserve">Пререквізити – засвоєння навчального матеріалу таких дисциплін: </w:t>
      </w:r>
    </w:p>
    <w:p w:rsidR="000F4CFE" w:rsidRPr="00B5536E" w:rsidRDefault="00652176" w:rsidP="00B5536E">
      <w:pPr>
        <w:numPr>
          <w:ilvl w:val="0"/>
          <w:numId w:val="10"/>
        </w:numPr>
        <w:spacing w:after="0" w:line="276" w:lineRule="auto"/>
        <w:ind w:firstLine="556"/>
        <w:jc w:val="both"/>
        <w:rPr>
          <w:lang w:val="uk-UA"/>
        </w:rPr>
      </w:pPr>
      <w:r w:rsidRPr="00B5536E">
        <w:rPr>
          <w:lang w:val="uk-UA"/>
        </w:rPr>
        <w:t xml:space="preserve">Електрична частина станцій і підстанцій </w:t>
      </w:r>
    </w:p>
    <w:p w:rsidR="000F4CFE" w:rsidRPr="00B5536E" w:rsidRDefault="00652176" w:rsidP="00B5536E">
      <w:pPr>
        <w:numPr>
          <w:ilvl w:val="0"/>
          <w:numId w:val="10"/>
        </w:numPr>
        <w:spacing w:after="0" w:line="276" w:lineRule="auto"/>
        <w:ind w:firstLine="556"/>
        <w:jc w:val="both"/>
        <w:rPr>
          <w:lang w:val="uk-UA"/>
        </w:rPr>
      </w:pPr>
      <w:r w:rsidRPr="00B5536E">
        <w:rPr>
          <w:lang w:val="uk-UA"/>
        </w:rPr>
        <w:t xml:space="preserve">Монтаж, ремонт і діагностика електрообладнання </w:t>
      </w:r>
    </w:p>
    <w:p w:rsidR="000F4CFE" w:rsidRPr="00B5536E" w:rsidRDefault="00652176" w:rsidP="00B5536E">
      <w:pPr>
        <w:numPr>
          <w:ilvl w:val="0"/>
          <w:numId w:val="10"/>
        </w:numPr>
        <w:spacing w:after="0" w:line="276" w:lineRule="auto"/>
        <w:ind w:firstLine="556"/>
        <w:jc w:val="both"/>
        <w:rPr>
          <w:lang w:val="uk-UA"/>
        </w:rPr>
      </w:pPr>
      <w:r w:rsidRPr="00B5536E">
        <w:rPr>
          <w:lang w:val="uk-UA"/>
        </w:rPr>
        <w:t xml:space="preserve">Автоматизація енергосистем та автоматизований електропривод </w:t>
      </w:r>
    </w:p>
    <w:p w:rsidR="000F4CFE" w:rsidRPr="00B5536E" w:rsidRDefault="00652176" w:rsidP="00B5536E">
      <w:pPr>
        <w:numPr>
          <w:ilvl w:val="0"/>
          <w:numId w:val="10"/>
        </w:numPr>
        <w:spacing w:after="0" w:line="276" w:lineRule="auto"/>
        <w:ind w:firstLine="556"/>
        <w:jc w:val="both"/>
        <w:rPr>
          <w:lang w:val="uk-UA"/>
        </w:rPr>
      </w:pPr>
      <w:r w:rsidRPr="00B5536E">
        <w:rPr>
          <w:lang w:val="uk-UA"/>
        </w:rPr>
        <w:t xml:space="preserve">Електропостачання </w:t>
      </w:r>
    </w:p>
    <w:p w:rsidR="000F4CFE" w:rsidRPr="00B5536E" w:rsidRDefault="00652176" w:rsidP="00B5536E">
      <w:pPr>
        <w:numPr>
          <w:ilvl w:val="0"/>
          <w:numId w:val="10"/>
        </w:numPr>
        <w:spacing w:after="0" w:line="276" w:lineRule="auto"/>
        <w:ind w:firstLine="556"/>
        <w:jc w:val="both"/>
        <w:rPr>
          <w:lang w:val="uk-UA"/>
        </w:rPr>
      </w:pPr>
      <w:r w:rsidRPr="00B5536E">
        <w:rPr>
          <w:lang w:val="uk-UA"/>
        </w:rPr>
        <w:t xml:space="preserve">Експлуатація та подовження ресурсу електрообладнання </w:t>
      </w:r>
    </w:p>
    <w:p w:rsidR="000F4CFE" w:rsidRPr="00B5536E" w:rsidRDefault="00652176" w:rsidP="00B5536E">
      <w:pPr>
        <w:numPr>
          <w:ilvl w:val="0"/>
          <w:numId w:val="10"/>
        </w:numPr>
        <w:spacing w:after="0" w:line="276" w:lineRule="auto"/>
        <w:ind w:firstLine="556"/>
        <w:jc w:val="both"/>
        <w:rPr>
          <w:lang w:val="uk-UA"/>
        </w:rPr>
      </w:pPr>
      <w:r w:rsidRPr="00B5536E">
        <w:rPr>
          <w:lang w:val="uk-UA"/>
        </w:rPr>
        <w:lastRenderedPageBreak/>
        <w:t xml:space="preserve">Релейний захист та автоматизація енергосистем </w:t>
      </w:r>
    </w:p>
    <w:p w:rsidR="000F4CFE" w:rsidRPr="00B5536E" w:rsidRDefault="00652176" w:rsidP="00B5536E">
      <w:pPr>
        <w:pStyle w:val="a3"/>
        <w:numPr>
          <w:ilvl w:val="0"/>
          <w:numId w:val="10"/>
        </w:numPr>
        <w:spacing w:after="0" w:line="276" w:lineRule="auto"/>
        <w:ind w:firstLine="556"/>
        <w:jc w:val="both"/>
        <w:rPr>
          <w:lang w:val="uk-UA"/>
        </w:rPr>
      </w:pPr>
      <w:r w:rsidRPr="00B5536E">
        <w:rPr>
          <w:lang w:val="uk-UA"/>
        </w:rPr>
        <w:t xml:space="preserve">Перехідні процеси в енергосистемах </w:t>
      </w:r>
    </w:p>
    <w:p w:rsidR="000F4CFE" w:rsidRDefault="00652176" w:rsidP="00B5536E">
      <w:pPr>
        <w:numPr>
          <w:ilvl w:val="0"/>
          <w:numId w:val="10"/>
        </w:numPr>
        <w:spacing w:after="0" w:line="276" w:lineRule="auto"/>
        <w:ind w:firstLine="556"/>
        <w:jc w:val="both"/>
        <w:rPr>
          <w:lang w:val="uk-UA"/>
        </w:rPr>
      </w:pPr>
      <w:r w:rsidRPr="00B5536E">
        <w:rPr>
          <w:lang w:val="uk-UA"/>
        </w:rPr>
        <w:t xml:space="preserve">Розрахунок параметрів перехідних процесів енергосистем </w:t>
      </w:r>
    </w:p>
    <w:p w:rsidR="00B5536E" w:rsidRPr="00B5536E" w:rsidRDefault="00B5536E" w:rsidP="00B5536E">
      <w:pPr>
        <w:spacing w:after="0" w:line="276" w:lineRule="auto"/>
        <w:ind w:left="345" w:firstLine="0"/>
        <w:jc w:val="both"/>
        <w:rPr>
          <w:lang w:val="uk-UA"/>
        </w:rPr>
      </w:pPr>
    </w:p>
    <w:p w:rsidR="000F4CFE" w:rsidRDefault="00652176" w:rsidP="00B5536E">
      <w:pPr>
        <w:numPr>
          <w:ilvl w:val="0"/>
          <w:numId w:val="4"/>
        </w:numPr>
        <w:spacing w:after="0" w:line="276" w:lineRule="auto"/>
        <w:ind w:left="284" w:firstLine="567"/>
        <w:jc w:val="both"/>
        <w:rPr>
          <w:lang w:val="uk-UA"/>
        </w:rPr>
      </w:pPr>
      <w:r w:rsidRPr="00B5536E">
        <w:rPr>
          <w:b/>
          <w:lang w:val="uk-UA"/>
        </w:rPr>
        <w:t xml:space="preserve">Постреквізити – </w:t>
      </w:r>
      <w:r w:rsidRPr="00B5536E">
        <w:rPr>
          <w:lang w:val="uk-UA"/>
        </w:rPr>
        <w:t>результати навчання в подальшому використовуються у професійній діяльності та навчанні на ма</w:t>
      </w:r>
      <w:r w:rsidR="00B5536E">
        <w:rPr>
          <w:lang w:val="uk-UA"/>
        </w:rPr>
        <w:t>гістерських програмах навчання.</w:t>
      </w:r>
    </w:p>
    <w:p w:rsidR="00B5536E" w:rsidRPr="00B5536E" w:rsidRDefault="00B5536E" w:rsidP="00B5536E">
      <w:pPr>
        <w:spacing w:after="0" w:line="276" w:lineRule="auto"/>
        <w:ind w:left="284" w:firstLine="567"/>
        <w:jc w:val="both"/>
        <w:rPr>
          <w:lang w:val="uk-UA"/>
        </w:rPr>
      </w:pPr>
    </w:p>
    <w:p w:rsidR="00B41C9E" w:rsidRDefault="00652176" w:rsidP="00B5536E">
      <w:pPr>
        <w:numPr>
          <w:ilvl w:val="0"/>
          <w:numId w:val="4"/>
        </w:numPr>
        <w:spacing w:after="0" w:line="276" w:lineRule="auto"/>
        <w:ind w:left="284" w:firstLine="567"/>
        <w:jc w:val="both"/>
        <w:rPr>
          <w:lang w:val="uk-UA"/>
        </w:rPr>
      </w:pPr>
      <w:r w:rsidRPr="00B5536E">
        <w:rPr>
          <w:b/>
          <w:lang w:val="uk-UA"/>
        </w:rPr>
        <w:t xml:space="preserve">Технічне й програмне забезпечення та/або обладнання – </w:t>
      </w:r>
      <w:r w:rsidR="00B41C9E" w:rsidRPr="00B41C9E">
        <w:rPr>
          <w:lang w:val="uk-UA"/>
        </w:rPr>
        <w:t>ноутбук, програма</w:t>
      </w:r>
      <w:r w:rsidR="00B41C9E">
        <w:rPr>
          <w:b/>
          <w:lang w:val="uk-UA"/>
        </w:rPr>
        <w:t xml:space="preserve"> </w:t>
      </w:r>
      <w:r w:rsidR="00B41C9E">
        <w:rPr>
          <w:lang w:val="en-US"/>
        </w:rPr>
        <w:t xml:space="preserve">Google Meet, </w:t>
      </w:r>
      <w:r w:rsidR="00196F82">
        <w:rPr>
          <w:lang w:val="uk-UA"/>
        </w:rPr>
        <w:t xml:space="preserve">платформа </w:t>
      </w:r>
      <w:r w:rsidR="00196F82">
        <w:rPr>
          <w:lang w:val="en-US"/>
        </w:rPr>
        <w:t xml:space="preserve">Moodle, </w:t>
      </w:r>
      <w:r w:rsidR="00B41C9E">
        <w:rPr>
          <w:lang w:val="uk-UA"/>
        </w:rPr>
        <w:t xml:space="preserve">презентації </w:t>
      </w:r>
      <w:r w:rsidR="00B41C9E">
        <w:rPr>
          <w:lang w:val="en-US"/>
        </w:rPr>
        <w:t>Power Point, YouTub</w:t>
      </w:r>
      <w:r w:rsidR="00B41C9E">
        <w:rPr>
          <w:lang w:val="uk-UA"/>
        </w:rPr>
        <w:t>.</w:t>
      </w:r>
    </w:p>
    <w:p w:rsidR="00B41C9E" w:rsidRDefault="00B41C9E" w:rsidP="00B41C9E">
      <w:pPr>
        <w:pStyle w:val="a3"/>
        <w:rPr>
          <w:lang w:val="uk-UA"/>
        </w:rPr>
      </w:pPr>
    </w:p>
    <w:p w:rsidR="000F4CFE" w:rsidRPr="00B5536E" w:rsidRDefault="00305B0C" w:rsidP="00B5536E">
      <w:pPr>
        <w:numPr>
          <w:ilvl w:val="0"/>
          <w:numId w:val="4"/>
        </w:numPr>
        <w:spacing w:after="0" w:line="276" w:lineRule="auto"/>
        <w:ind w:hanging="461"/>
        <w:jc w:val="both"/>
        <w:rPr>
          <w:lang w:val="uk-UA"/>
        </w:rPr>
      </w:pPr>
      <w:r>
        <w:rPr>
          <w:b/>
          <w:lang w:val="uk-UA"/>
        </w:rPr>
        <w:t>Політика</w:t>
      </w:r>
      <w:r w:rsidR="00652176" w:rsidRPr="00B5536E">
        <w:rPr>
          <w:b/>
          <w:lang w:val="uk-UA"/>
        </w:rPr>
        <w:t xml:space="preserve"> курсу  </w:t>
      </w:r>
    </w:p>
    <w:p w:rsidR="00305B0C" w:rsidRDefault="00652176" w:rsidP="00B5536E">
      <w:pPr>
        <w:spacing w:after="0" w:line="276" w:lineRule="auto"/>
        <w:ind w:left="345" w:firstLine="360"/>
        <w:jc w:val="both"/>
        <w:rPr>
          <w:lang w:val="uk-UA"/>
        </w:rPr>
      </w:pPr>
      <w:r w:rsidRPr="00B5536E">
        <w:rPr>
          <w:lang w:val="uk-UA"/>
        </w:rPr>
        <w:t>Політика курсу будується на за</w:t>
      </w:r>
      <w:r w:rsidR="00305B0C">
        <w:rPr>
          <w:lang w:val="uk-UA"/>
        </w:rPr>
        <w:t>садах академічної доброчесності</w:t>
      </w:r>
    </w:p>
    <w:p w:rsidR="000F4CFE" w:rsidRDefault="00652176" w:rsidP="00305B0C">
      <w:pPr>
        <w:spacing w:after="0" w:line="276" w:lineRule="auto"/>
        <w:ind w:left="345" w:firstLine="360"/>
        <w:jc w:val="both"/>
      </w:pPr>
      <w:hyperlink r:id="rId10">
        <w:r w:rsidRPr="00B5536E">
          <w:rPr>
            <w:lang w:val="uk-UA"/>
          </w:rPr>
          <w:t xml:space="preserve"> </w:t>
        </w:r>
      </w:hyperlink>
      <w:hyperlink r:id="rId11" w:history="1">
        <w:r w:rsidR="00305B0C" w:rsidRPr="0032681E">
          <w:rPr>
            <w:rStyle w:val="a4"/>
            <w:sz w:val="22"/>
            <w:u w:color="0000FF"/>
          </w:rPr>
          <w:t>https://mon.gov.ua/storage/app/media/npa/5a1fe9d9b7112.pdf</w:t>
        </w:r>
      </w:hyperlink>
      <w:hyperlink r:id="rId12">
        <w:r>
          <w:t xml:space="preserve"> </w:t>
        </w:r>
      </w:hyperlink>
    </w:p>
    <w:p w:rsidR="00305B0C" w:rsidRDefault="00652176" w:rsidP="00305B0C">
      <w:pPr>
        <w:spacing w:after="30" w:line="372" w:lineRule="auto"/>
        <w:ind w:left="350" w:right="5176" w:firstLine="360"/>
        <w:rPr>
          <w:sz w:val="22"/>
        </w:rPr>
      </w:pPr>
      <w:hyperlink r:id="rId13">
        <w:r>
          <w:rPr>
            <w:sz w:val="22"/>
          </w:rPr>
          <w:t xml:space="preserve"> </w:t>
        </w:r>
      </w:hyperlink>
      <w:hyperlink r:id="rId14">
        <w:r>
          <w:rPr>
            <w:color w:val="0000FF"/>
            <w:sz w:val="22"/>
            <w:u w:val="single" w:color="0000FF"/>
          </w:rPr>
          <w:t>https://drive.google.com/file/d/1fyh2uMJczxJ8shq9LYB9Rhs2TFsbT9bF/view</w:t>
        </w:r>
      </w:hyperlink>
      <w:hyperlink r:id="rId15">
        <w:r>
          <w:rPr>
            <w:sz w:val="22"/>
          </w:rPr>
          <w:t xml:space="preserve"> </w:t>
        </w:r>
      </w:hyperlink>
    </w:p>
    <w:p w:rsidR="000F4CFE" w:rsidRDefault="00652176">
      <w:pPr>
        <w:spacing w:after="30" w:line="372" w:lineRule="auto"/>
        <w:ind w:left="350" w:right="5176" w:firstLine="0"/>
      </w:pPr>
      <w:r>
        <w:t xml:space="preserve">та у </w:t>
      </w:r>
      <w:r w:rsidRPr="00305B0C">
        <w:rPr>
          <w:lang w:val="uk-UA"/>
        </w:rPr>
        <w:t>відповідності зі основними напрямками стратегії розвитку академії</w:t>
      </w:r>
      <w:r>
        <w:rPr>
          <w:b/>
        </w:rPr>
        <w:t xml:space="preserve"> </w:t>
      </w:r>
      <w:hyperlink r:id="rId16">
        <w:r>
          <w:rPr>
            <w:color w:val="0000FF"/>
            <w:sz w:val="22"/>
            <w:u w:val="single" w:color="0000FF"/>
          </w:rPr>
          <w:t>http://www.uipa.edu.ua/ua/general</w:t>
        </w:r>
      </w:hyperlink>
      <w:hyperlink r:id="rId17">
        <w:r>
          <w:rPr>
            <w:color w:val="0000FF"/>
            <w:sz w:val="22"/>
            <w:u w:val="single" w:color="0000FF"/>
          </w:rPr>
          <w:t>-</w:t>
        </w:r>
      </w:hyperlink>
      <w:hyperlink r:id="rId18">
        <w:r>
          <w:rPr>
            <w:color w:val="0000FF"/>
            <w:sz w:val="22"/>
            <w:u w:val="single" w:color="0000FF"/>
          </w:rPr>
          <w:t>information/stratehiia</w:t>
        </w:r>
      </w:hyperlink>
      <w:hyperlink r:id="rId19">
        <w:r>
          <w:rPr>
            <w:color w:val="0000FF"/>
            <w:sz w:val="22"/>
            <w:u w:val="single" w:color="0000FF"/>
          </w:rPr>
          <w:t>-</w:t>
        </w:r>
      </w:hyperlink>
      <w:hyperlink r:id="rId20">
        <w:r>
          <w:rPr>
            <w:color w:val="0000FF"/>
            <w:sz w:val="22"/>
            <w:u w:val="single" w:color="0000FF"/>
          </w:rPr>
          <w:t>rozvytku</w:t>
        </w:r>
      </w:hyperlink>
      <w:hyperlink r:id="rId21">
        <w:r>
          <w:rPr>
            <w:color w:val="0000FF"/>
            <w:sz w:val="22"/>
            <w:u w:val="single" w:color="0000FF"/>
          </w:rPr>
          <w:t>-</w:t>
        </w:r>
      </w:hyperlink>
      <w:hyperlink r:id="rId22">
        <w:r>
          <w:rPr>
            <w:color w:val="0000FF"/>
            <w:sz w:val="22"/>
            <w:u w:val="single" w:color="0000FF"/>
          </w:rPr>
          <w:t>uipa</w:t>
        </w:r>
      </w:hyperlink>
      <w:hyperlink r:id="rId23">
        <w:r>
          <w:rPr>
            <w:b/>
          </w:rPr>
          <w:t xml:space="preserve"> </w:t>
        </w:r>
      </w:hyperlink>
    </w:p>
    <w:p w:rsidR="000F4CFE" w:rsidRPr="00305B0C" w:rsidRDefault="00652176" w:rsidP="00305B0C">
      <w:pPr>
        <w:spacing w:after="0" w:line="276" w:lineRule="auto"/>
        <w:ind w:left="0" w:firstLine="567"/>
        <w:jc w:val="both"/>
        <w:rPr>
          <w:lang w:val="uk-UA"/>
        </w:rPr>
      </w:pPr>
      <w:r w:rsidRPr="00305B0C">
        <w:rPr>
          <w:lang w:val="uk-UA"/>
        </w:rPr>
        <w:t xml:space="preserve">Курс «Енергоефективність та новітні технології в електротехнічних та електроенергетичних системах» викладається на засадах примноження професійних, моральних, культурних, наукових цінностей і досягнень професійної спільноти в галузі. </w:t>
      </w:r>
    </w:p>
    <w:p w:rsidR="000F4CFE" w:rsidRPr="00305B0C" w:rsidRDefault="00652176" w:rsidP="00305B0C">
      <w:pPr>
        <w:spacing w:after="0" w:line="276" w:lineRule="auto"/>
        <w:ind w:left="0" w:firstLine="567"/>
        <w:jc w:val="both"/>
        <w:rPr>
          <w:lang w:val="uk-UA"/>
        </w:rPr>
      </w:pPr>
      <w:r w:rsidRPr="00305B0C">
        <w:rPr>
          <w:lang w:val="uk-UA"/>
        </w:rPr>
        <w:t xml:space="preserve">Курс не може бути зарахований без виконання </w:t>
      </w:r>
      <w:r w:rsidR="00305B0C">
        <w:rPr>
          <w:lang w:val="uk-UA"/>
        </w:rPr>
        <w:t xml:space="preserve">всіх завдань та тестів в системі дистанційного навчання </w:t>
      </w:r>
      <w:r w:rsidR="00305B0C">
        <w:rPr>
          <w:lang w:val="en-US"/>
        </w:rPr>
        <w:t>Moodle</w:t>
      </w:r>
      <w:r w:rsidR="00305B0C">
        <w:rPr>
          <w:lang w:val="uk-UA"/>
        </w:rPr>
        <w:t>,</w:t>
      </w:r>
      <w:r w:rsidRPr="00305B0C">
        <w:rPr>
          <w:lang w:val="uk-UA"/>
        </w:rPr>
        <w:t xml:space="preserve"> </w:t>
      </w:r>
      <w:r w:rsidR="00305B0C">
        <w:rPr>
          <w:lang w:val="uk-UA"/>
        </w:rPr>
        <w:t>розв’язання яких</w:t>
      </w:r>
      <w:r w:rsidRPr="00305B0C">
        <w:rPr>
          <w:lang w:val="uk-UA"/>
        </w:rPr>
        <w:t xml:space="preserve"> відображає достатній рівень здобувача вищої освіти самостійно опановувати новий матеріал, його вміння самостійно вчитися, опановувати нові знання і вдосконалювати навички роботи з сучасним обладнанням, вимірювальною технікою та прикладним програмним забезпеченням. </w:t>
      </w:r>
    </w:p>
    <w:p w:rsidR="00305B0C" w:rsidRDefault="00305B0C">
      <w:pPr>
        <w:spacing w:after="0" w:line="259" w:lineRule="auto"/>
        <w:ind w:left="64" w:firstLine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5B0C" w:rsidRDefault="00305B0C">
      <w:pPr>
        <w:spacing w:after="0" w:line="259" w:lineRule="auto"/>
        <w:ind w:left="64" w:firstLine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5B0C" w:rsidRDefault="00305B0C">
      <w:pPr>
        <w:spacing w:after="0" w:line="259" w:lineRule="auto"/>
        <w:ind w:left="64" w:firstLine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305B0C" w:rsidRDefault="00305B0C">
      <w:pPr>
        <w:spacing w:after="0" w:line="259" w:lineRule="auto"/>
        <w:ind w:left="64" w:firstLine="0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F4CFE" w:rsidRDefault="000F4CFE">
      <w:pPr>
        <w:spacing w:after="0" w:line="259" w:lineRule="auto"/>
        <w:ind w:left="64" w:firstLine="0"/>
        <w:jc w:val="center"/>
      </w:pPr>
    </w:p>
    <w:p w:rsidR="000F4CFE" w:rsidRPr="00305B0C" w:rsidRDefault="00652176">
      <w:pPr>
        <w:spacing w:after="0" w:line="259" w:lineRule="auto"/>
        <w:ind w:left="0" w:right="2828" w:firstLine="0"/>
        <w:jc w:val="right"/>
        <w:rPr>
          <w:lang w:val="uk-UA"/>
        </w:rPr>
      </w:pPr>
      <w:r>
        <w:rPr>
          <w:b/>
        </w:rPr>
        <w:t xml:space="preserve">11. </w:t>
      </w:r>
      <w:r w:rsidRPr="00305B0C">
        <w:rPr>
          <w:b/>
          <w:lang w:val="uk-UA"/>
        </w:rPr>
        <w:t>Календарно-тематичний план (схема) навчальної дисципліни</w:t>
      </w:r>
      <w:r w:rsidRPr="00305B0C">
        <w:rPr>
          <w:lang w:val="uk-UA"/>
        </w:rPr>
        <w:t xml:space="preserve"> </w:t>
      </w:r>
    </w:p>
    <w:p w:rsidR="000F4CFE" w:rsidRDefault="00652176">
      <w:pPr>
        <w:spacing w:after="0" w:line="259" w:lineRule="auto"/>
        <w:ind w:left="0" w:firstLine="0"/>
      </w:pPr>
      <w:r>
        <w:rPr>
          <w:sz w:val="24"/>
        </w:rPr>
        <w:lastRenderedPageBreak/>
        <w:t xml:space="preserve">  </w:t>
      </w:r>
    </w:p>
    <w:tbl>
      <w:tblPr>
        <w:tblStyle w:val="TableGrid"/>
        <w:tblW w:w="15096" w:type="dxa"/>
        <w:tblInd w:w="0" w:type="dxa"/>
        <w:tblCellMar>
          <w:top w:w="8" w:type="dxa"/>
          <w:left w:w="110" w:type="dxa"/>
          <w:bottom w:w="0" w:type="dxa"/>
          <w:right w:w="28" w:type="dxa"/>
        </w:tblCellMar>
        <w:tblLook w:val="04A0" w:firstRow="1" w:lastRow="0" w:firstColumn="1" w:lastColumn="0" w:noHBand="0" w:noVBand="1"/>
      </w:tblPr>
      <w:tblGrid>
        <w:gridCol w:w="1056"/>
        <w:gridCol w:w="2127"/>
        <w:gridCol w:w="10780"/>
        <w:gridCol w:w="1133"/>
      </w:tblGrid>
      <w:tr w:rsidR="00305B0C" w:rsidTr="00652176">
        <w:trPr>
          <w:trHeight w:val="658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B0C" w:rsidRPr="00305B0C" w:rsidRDefault="00305B0C">
            <w:pPr>
              <w:spacing w:after="26" w:line="259" w:lineRule="auto"/>
              <w:ind w:left="264" w:firstLine="0"/>
              <w:rPr>
                <w:lang w:val="uk-UA"/>
              </w:rPr>
            </w:pPr>
            <w:r w:rsidRPr="00305B0C">
              <w:rPr>
                <w:b/>
                <w:lang w:val="uk-UA"/>
              </w:rPr>
              <w:t xml:space="preserve">№ </w:t>
            </w:r>
          </w:p>
          <w:p w:rsidR="00305B0C" w:rsidRPr="00305B0C" w:rsidRDefault="00305B0C" w:rsidP="00305B0C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305B0C">
              <w:rPr>
                <w:b/>
                <w:lang w:val="uk-UA"/>
              </w:rPr>
              <w:t>тижня</w:t>
            </w: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B0C" w:rsidRPr="00305B0C" w:rsidRDefault="00305B0C" w:rsidP="00305B0C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305B0C">
              <w:rPr>
                <w:b/>
                <w:lang w:val="uk-UA"/>
              </w:rPr>
              <w:t>В</w:t>
            </w:r>
            <w:r>
              <w:rPr>
                <w:b/>
                <w:lang w:val="uk-UA"/>
              </w:rPr>
              <w:t>ид і номер занять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B0C" w:rsidRPr="00305B0C" w:rsidRDefault="00305B0C" w:rsidP="00305B0C">
            <w:pPr>
              <w:spacing w:after="0" w:line="259" w:lineRule="auto"/>
              <w:ind w:left="0" w:right="91" w:firstLine="0"/>
              <w:jc w:val="center"/>
              <w:rPr>
                <w:lang w:val="uk-UA"/>
              </w:rPr>
            </w:pPr>
            <w:r w:rsidRPr="00305B0C">
              <w:rPr>
                <w:b/>
                <w:lang w:val="uk-UA"/>
              </w:rPr>
              <w:t>Тема заняття або завдання на самостійну роботу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5B0C" w:rsidRPr="00305B0C" w:rsidRDefault="00305B0C" w:rsidP="00305B0C">
            <w:pPr>
              <w:spacing w:after="0" w:line="259" w:lineRule="auto"/>
              <w:ind w:left="48" w:firstLine="120"/>
              <w:rPr>
                <w:lang w:val="uk-UA"/>
              </w:rPr>
            </w:pPr>
            <w:r w:rsidRPr="00305B0C">
              <w:rPr>
                <w:b/>
                <w:lang w:val="uk-UA"/>
              </w:rPr>
              <w:t>К-ть годин</w:t>
            </w:r>
            <w:r>
              <w:rPr>
                <w:b/>
              </w:rPr>
              <w:t xml:space="preserve"> </w:t>
            </w:r>
          </w:p>
        </w:tc>
      </w:tr>
      <w:tr w:rsidR="00305B0C" w:rsidTr="00652176">
        <w:trPr>
          <w:trHeight w:val="332"/>
        </w:trPr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0C" w:rsidRDefault="00305B0C">
            <w:pPr>
              <w:spacing w:after="0" w:line="259" w:lineRule="auto"/>
              <w:ind w:left="0" w:right="5" w:firstLine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0C" w:rsidRDefault="00305B0C">
            <w:pPr>
              <w:spacing w:after="0" w:line="259" w:lineRule="auto"/>
              <w:ind w:left="1" w:firstLine="0"/>
              <w:jc w:val="center"/>
            </w:pP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0C" w:rsidRDefault="00305B0C">
            <w:pPr>
              <w:spacing w:after="0" w:line="259" w:lineRule="auto"/>
              <w:ind w:left="0" w:right="92" w:firstLine="0"/>
              <w:jc w:val="center"/>
            </w:pPr>
            <w:r w:rsidRPr="00305B0C">
              <w:rPr>
                <w:b/>
                <w:lang w:val="uk-UA"/>
              </w:rPr>
              <w:t>Змістовний</w:t>
            </w:r>
            <w:r>
              <w:rPr>
                <w:b/>
              </w:rPr>
              <w:t xml:space="preserve"> модуль 1 Енергоефективність  </w:t>
            </w: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B0C" w:rsidRDefault="00305B0C">
            <w:pPr>
              <w:spacing w:after="0" w:line="259" w:lineRule="auto"/>
              <w:ind w:left="0" w:right="15" w:firstLine="0"/>
              <w:jc w:val="center"/>
            </w:pPr>
          </w:p>
        </w:tc>
      </w:tr>
      <w:tr w:rsidR="000F4CFE" w:rsidTr="00F602B1">
        <w:trPr>
          <w:trHeight w:val="331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 w:rsidP="00305B0C">
            <w:pPr>
              <w:spacing w:after="0" w:line="259" w:lineRule="auto"/>
              <w:ind w:left="0" w:right="81" w:firstLine="0"/>
              <w:jc w:val="center"/>
            </w:pPr>
            <w:r>
              <w:t xml:space="preserve">1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F602B1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F602B1">
              <w:rPr>
                <w:lang w:val="uk-UA"/>
              </w:rPr>
              <w:t xml:space="preserve">Лекція 1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F602B1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F602B1">
              <w:rPr>
                <w:lang w:val="uk-UA"/>
              </w:rPr>
              <w:t xml:space="preserve">Вступ. Загальні поняття енергоефективності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 w:rsidP="00F602B1">
            <w:pPr>
              <w:spacing w:after="0" w:line="259" w:lineRule="auto"/>
              <w:ind w:left="0" w:right="91" w:firstLine="0"/>
              <w:jc w:val="center"/>
            </w:pPr>
            <w:r>
              <w:t>2</w:t>
            </w:r>
          </w:p>
        </w:tc>
      </w:tr>
      <w:tr w:rsidR="000F4CFE" w:rsidTr="00F602B1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CFE" w:rsidRDefault="000F4CFE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F602B1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F602B1">
              <w:rPr>
                <w:lang w:val="uk-UA"/>
              </w:rPr>
              <w:t xml:space="preserve">Лекція 2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F602B1" w:rsidRDefault="00652176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F602B1">
              <w:rPr>
                <w:lang w:val="uk-UA"/>
              </w:rPr>
              <w:t xml:space="preserve">Сучасні тенденції забезпечення показників енергоефективності в енергетичній галузі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 w:rsidP="00F602B1">
            <w:pPr>
              <w:spacing w:after="0" w:line="259" w:lineRule="auto"/>
              <w:ind w:left="0" w:right="91" w:firstLine="0"/>
              <w:jc w:val="center"/>
            </w:pPr>
            <w:r>
              <w:t>2</w:t>
            </w:r>
          </w:p>
        </w:tc>
      </w:tr>
      <w:tr w:rsidR="000F4CFE" w:rsidTr="00C5778F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CFE" w:rsidRDefault="000F4CFE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F602B1">
              <w:rPr>
                <w:lang w:val="uk-UA"/>
              </w:rPr>
              <w:t xml:space="preserve">Лекція 3 </w:t>
            </w:r>
          </w:p>
          <w:p w:rsidR="00C5778F" w:rsidRPr="00F602B1" w:rsidRDefault="00C5778F">
            <w:pPr>
              <w:spacing w:after="0" w:line="259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Лекція 4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C5778F" w:rsidRDefault="00C5778F" w:rsidP="00C5778F">
            <w:pPr>
              <w:spacing w:after="0" w:line="259" w:lineRule="auto"/>
              <w:ind w:left="0" w:firstLine="0"/>
              <w:rPr>
                <w:lang w:val="uk-UA"/>
              </w:rPr>
            </w:pPr>
            <w:r w:rsidRPr="00C5778F">
              <w:rPr>
                <w:lang w:val="uk-UA"/>
              </w:rPr>
              <w:t>Сучасні альтернативні системи генерації електроенергії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F149EC" w:rsidRDefault="00F149EC" w:rsidP="00F602B1">
            <w:pPr>
              <w:spacing w:after="0" w:line="259" w:lineRule="auto"/>
              <w:ind w:left="0" w:right="91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0F4CFE" w:rsidTr="00F602B1">
        <w:trPr>
          <w:trHeight w:val="65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CFE" w:rsidRDefault="000F4CFE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C1366C" w:rsidRDefault="00652176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C1366C">
              <w:rPr>
                <w:color w:val="auto"/>
                <w:lang w:val="uk-UA"/>
              </w:rPr>
              <w:t xml:space="preserve">Практичне заняття 1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C1366C" w:rsidRDefault="00C1366C" w:rsidP="00C1366C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C1366C">
              <w:rPr>
                <w:color w:val="000000" w:themeColor="text1"/>
                <w:lang w:val="uk-UA"/>
              </w:rPr>
              <w:t>Розрахунок теплових втрат через вікна до та після проведення термомодернізації</w:t>
            </w:r>
            <w:r>
              <w:rPr>
                <w:color w:val="000000" w:themeColor="text1"/>
                <w:lang w:val="uk-UA"/>
              </w:rPr>
              <w:t xml:space="preserve"> адміністративної будівлі  в рамках українсько-німецького проєкту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 w:rsidP="00F602B1">
            <w:pPr>
              <w:spacing w:after="0" w:line="259" w:lineRule="auto"/>
              <w:ind w:left="0" w:right="91" w:firstLine="0"/>
              <w:jc w:val="center"/>
            </w:pPr>
            <w:r>
              <w:t>2</w:t>
            </w:r>
          </w:p>
        </w:tc>
      </w:tr>
      <w:tr w:rsidR="000F4CFE" w:rsidTr="00F602B1">
        <w:trPr>
          <w:trHeight w:val="8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0F4CFE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C1366C" w:rsidRDefault="00652176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C1366C">
              <w:rPr>
                <w:color w:val="auto"/>
                <w:lang w:val="uk-UA"/>
              </w:rPr>
              <w:t xml:space="preserve">Самостійна робота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4A1913" w:rsidRDefault="00652176" w:rsidP="004A1913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F602B1">
              <w:rPr>
                <w:lang w:val="uk-UA"/>
              </w:rPr>
              <w:t xml:space="preserve">Опрацювання матеріалу лекцій, підготовка до практичного заняття, </w:t>
            </w:r>
            <w:r w:rsidR="004A1913">
              <w:rPr>
                <w:lang w:val="uk-UA"/>
              </w:rPr>
              <w:t xml:space="preserve">тестування в системі </w:t>
            </w:r>
            <w:r w:rsidR="004A1913">
              <w:rPr>
                <w:lang w:val="en-US"/>
              </w:rPr>
              <w:t>Moodle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 w:rsidP="00F602B1">
            <w:pPr>
              <w:spacing w:after="0" w:line="259" w:lineRule="auto"/>
              <w:ind w:left="0" w:right="91" w:firstLine="0"/>
              <w:jc w:val="center"/>
            </w:pPr>
            <w:r>
              <w:t>16</w:t>
            </w:r>
          </w:p>
        </w:tc>
      </w:tr>
      <w:tr w:rsidR="000F4CFE" w:rsidTr="00F602B1">
        <w:trPr>
          <w:trHeight w:val="331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>
            <w:pPr>
              <w:spacing w:after="0" w:line="259" w:lineRule="auto"/>
              <w:ind w:left="0" w:right="81" w:firstLine="0"/>
              <w:jc w:val="center"/>
            </w:pPr>
            <w:r>
              <w:t xml:space="preserve">2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F602B1" w:rsidRDefault="00652176" w:rsidP="00C5778F">
            <w:pPr>
              <w:spacing w:after="0" w:line="259" w:lineRule="auto"/>
              <w:ind w:left="0" w:firstLine="0"/>
              <w:rPr>
                <w:lang w:val="uk-UA"/>
              </w:rPr>
            </w:pPr>
            <w:r w:rsidRPr="00F602B1">
              <w:rPr>
                <w:lang w:val="uk-UA"/>
              </w:rPr>
              <w:t xml:space="preserve">Лекція </w:t>
            </w:r>
            <w:r w:rsidR="00C5778F">
              <w:rPr>
                <w:lang w:val="uk-UA"/>
              </w:rPr>
              <w:t>5</w:t>
            </w:r>
            <w:r w:rsidRPr="00F602B1">
              <w:rPr>
                <w:lang w:val="uk-UA"/>
              </w:rPr>
              <w:t xml:space="preserve">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96C7D" w:rsidRDefault="00C5778F">
            <w:pPr>
              <w:spacing w:after="0" w:line="259" w:lineRule="auto"/>
              <w:ind w:left="0" w:firstLine="0"/>
              <w:rPr>
                <w:lang w:val="uk-UA"/>
              </w:rPr>
            </w:pPr>
            <w:r w:rsidRPr="00D96C7D">
              <w:rPr>
                <w:lang w:val="uk-UA"/>
              </w:rPr>
              <w:t>Енергозбереження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 w:rsidP="00F602B1">
            <w:pPr>
              <w:spacing w:after="0" w:line="259" w:lineRule="auto"/>
              <w:ind w:left="0" w:right="91" w:firstLine="0"/>
              <w:jc w:val="center"/>
            </w:pPr>
            <w:r>
              <w:t>2</w:t>
            </w:r>
          </w:p>
        </w:tc>
      </w:tr>
      <w:tr w:rsidR="000F4CFE" w:rsidTr="00F602B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4CFE" w:rsidRDefault="000F4CFE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F602B1" w:rsidRDefault="00652176">
            <w:pPr>
              <w:spacing w:after="0" w:line="259" w:lineRule="auto"/>
              <w:ind w:left="0" w:firstLine="0"/>
              <w:rPr>
                <w:lang w:val="uk-UA"/>
              </w:rPr>
            </w:pPr>
            <w:r w:rsidRPr="00F602B1">
              <w:rPr>
                <w:lang w:val="uk-UA"/>
              </w:rPr>
              <w:t xml:space="preserve">Лекція 6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D96C7D" w:rsidRDefault="00C5778F">
            <w:pPr>
              <w:spacing w:after="0" w:line="259" w:lineRule="auto"/>
              <w:ind w:left="0" w:firstLine="0"/>
              <w:rPr>
                <w:lang w:val="uk-UA"/>
              </w:rPr>
            </w:pPr>
            <w:r w:rsidRPr="00D96C7D">
              <w:rPr>
                <w:lang w:val="uk-UA"/>
              </w:rPr>
              <w:t>Термомодернізація на прикладі українсько-німецького проєкту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 w:rsidP="00F602B1">
            <w:pPr>
              <w:spacing w:after="0" w:line="259" w:lineRule="auto"/>
              <w:ind w:left="0" w:right="91" w:firstLine="0"/>
              <w:jc w:val="center"/>
            </w:pPr>
            <w:r>
              <w:t>2</w:t>
            </w:r>
          </w:p>
        </w:tc>
      </w:tr>
      <w:tr w:rsidR="00D96C7D" w:rsidTr="00F602B1">
        <w:trPr>
          <w:trHeight w:val="3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6C7D" w:rsidRDefault="00D96C7D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D" w:rsidRPr="00F602B1" w:rsidRDefault="00D96C7D">
            <w:pPr>
              <w:spacing w:after="0" w:line="259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Лекція 7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C7D" w:rsidRPr="00D96C7D" w:rsidRDefault="00D96C7D">
            <w:pPr>
              <w:spacing w:after="0" w:line="259" w:lineRule="auto"/>
              <w:ind w:left="0" w:firstLine="0"/>
              <w:rPr>
                <w:lang w:val="uk-UA"/>
              </w:rPr>
            </w:pPr>
            <w:r w:rsidRPr="00D96C7D">
              <w:rPr>
                <w:lang w:val="uk-UA"/>
              </w:rPr>
              <w:t>Енергозбереження в сучасних системах постачання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6C7D" w:rsidRPr="00F149EC" w:rsidRDefault="00F149EC" w:rsidP="00F602B1">
            <w:pPr>
              <w:spacing w:after="0" w:line="259" w:lineRule="auto"/>
              <w:ind w:left="0" w:right="91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1366C" w:rsidTr="00C1366C">
        <w:trPr>
          <w:trHeight w:val="65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1366C" w:rsidRDefault="00C1366C" w:rsidP="00C1366C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C1366C" w:rsidRDefault="00C1366C" w:rsidP="00C1366C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C1366C">
              <w:rPr>
                <w:color w:val="auto"/>
                <w:lang w:val="uk-UA"/>
              </w:rPr>
              <w:t xml:space="preserve">Практичне заняття 2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Pr="00C1366C" w:rsidRDefault="00C1366C" w:rsidP="00C1366C">
            <w:pPr>
              <w:spacing w:after="0" w:line="276" w:lineRule="auto"/>
              <w:ind w:left="0" w:firstLine="0"/>
              <w:jc w:val="both"/>
              <w:rPr>
                <w:lang w:val="uk-UA"/>
              </w:rPr>
            </w:pPr>
            <w:r w:rsidRPr="00C1366C">
              <w:rPr>
                <w:color w:val="000000" w:themeColor="text1"/>
                <w:lang w:val="uk-UA"/>
              </w:rPr>
              <w:t>Розрахунок тепловтрат у приміщенні до</w:t>
            </w:r>
            <w:r>
              <w:rPr>
                <w:color w:val="000000" w:themeColor="text1"/>
                <w:lang w:val="uk-UA"/>
              </w:rPr>
              <w:t xml:space="preserve"> та після</w:t>
            </w:r>
            <w:r w:rsidRPr="00C1366C">
              <w:rPr>
                <w:color w:val="000000" w:themeColor="text1"/>
                <w:lang w:val="uk-UA"/>
              </w:rPr>
              <w:t xml:space="preserve"> утеплення даху</w:t>
            </w:r>
            <w:r>
              <w:rPr>
                <w:color w:val="000000" w:themeColor="text1"/>
                <w:lang w:val="uk-UA"/>
              </w:rPr>
              <w:t xml:space="preserve"> адміністративної будівлі  в рамках українсько-німецького проєкту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Default="00C1366C" w:rsidP="00C1366C">
            <w:pPr>
              <w:spacing w:after="0" w:line="259" w:lineRule="auto"/>
              <w:ind w:left="0" w:right="91" w:firstLine="0"/>
              <w:jc w:val="center"/>
            </w:pPr>
            <w:r>
              <w:t>2</w:t>
            </w:r>
          </w:p>
        </w:tc>
      </w:tr>
      <w:tr w:rsidR="00C1366C" w:rsidTr="00F602B1">
        <w:trPr>
          <w:trHeight w:val="6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Default="00C1366C" w:rsidP="00C1366C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C1366C" w:rsidRDefault="00C1366C" w:rsidP="00C1366C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C1366C">
              <w:rPr>
                <w:color w:val="auto"/>
                <w:lang w:val="uk-UA"/>
              </w:rPr>
              <w:t xml:space="preserve">Самостійна робота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F602B1" w:rsidRDefault="00C1366C" w:rsidP="00C1366C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F602B1">
              <w:rPr>
                <w:lang w:val="uk-UA"/>
              </w:rPr>
              <w:t xml:space="preserve">Опрацювання матеріалу лекцій, підготовка до практичного заняття, </w:t>
            </w:r>
            <w:r>
              <w:rPr>
                <w:lang w:val="uk-UA"/>
              </w:rPr>
              <w:t xml:space="preserve">тестування в системі </w:t>
            </w:r>
            <w:r>
              <w:rPr>
                <w:lang w:val="en-US"/>
              </w:rPr>
              <w:t>Moodle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Default="00C1366C" w:rsidP="00C1366C">
            <w:pPr>
              <w:spacing w:after="0" w:line="259" w:lineRule="auto"/>
              <w:ind w:left="0" w:right="91" w:firstLine="0"/>
              <w:jc w:val="center"/>
            </w:pPr>
            <w:r>
              <w:t>16</w:t>
            </w:r>
          </w:p>
        </w:tc>
      </w:tr>
      <w:tr w:rsidR="00C1366C" w:rsidTr="00652176">
        <w:trPr>
          <w:trHeight w:val="658"/>
        </w:trPr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Pr="00F602B1" w:rsidRDefault="00C1366C" w:rsidP="004B091E">
            <w:pPr>
              <w:spacing w:after="0" w:line="259" w:lineRule="auto"/>
              <w:ind w:left="0" w:right="15" w:firstLine="0"/>
              <w:jc w:val="center"/>
              <w:rPr>
                <w:lang w:val="uk-UA"/>
              </w:rPr>
            </w:pPr>
            <w:r w:rsidRPr="00F602B1">
              <w:rPr>
                <w:b/>
                <w:i/>
                <w:lang w:val="uk-UA"/>
              </w:rPr>
              <w:t>Всього за змістовий модуль 1 – 48 год. (лекцій – 1</w:t>
            </w:r>
            <w:r w:rsidR="004B091E">
              <w:rPr>
                <w:b/>
                <w:i/>
                <w:lang w:val="uk-UA"/>
              </w:rPr>
              <w:t>4</w:t>
            </w:r>
            <w:r w:rsidRPr="00F602B1">
              <w:rPr>
                <w:b/>
                <w:i/>
                <w:lang w:val="uk-UA"/>
              </w:rPr>
              <w:t xml:space="preserve"> год., ПЗ – 4 год., СР – 32 год.)</w:t>
            </w:r>
            <w:r w:rsidRPr="00F602B1">
              <w:rPr>
                <w:b/>
                <w:lang w:val="uk-UA"/>
              </w:rPr>
              <w:t xml:space="preserve"> </w:t>
            </w:r>
          </w:p>
        </w:tc>
      </w:tr>
      <w:tr w:rsidR="00C1366C" w:rsidTr="00652176">
        <w:trPr>
          <w:trHeight w:val="331"/>
        </w:trPr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Default="00C1366C" w:rsidP="00C1366C">
            <w:pPr>
              <w:spacing w:after="0" w:line="259" w:lineRule="auto"/>
              <w:ind w:left="0" w:right="15" w:firstLine="0"/>
              <w:jc w:val="center"/>
            </w:pPr>
            <w:r w:rsidRPr="00F602B1">
              <w:rPr>
                <w:b/>
                <w:lang w:val="uk-UA"/>
              </w:rPr>
              <w:t>Змістовний модуль 2 Новітні технології</w:t>
            </w:r>
          </w:p>
        </w:tc>
      </w:tr>
      <w:tr w:rsidR="00C1366C" w:rsidTr="00D96C7D">
        <w:trPr>
          <w:trHeight w:val="331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66C" w:rsidRDefault="00C1366C" w:rsidP="00C1366C">
            <w:pPr>
              <w:spacing w:after="0" w:line="259" w:lineRule="auto"/>
              <w:ind w:left="0" w:right="81"/>
              <w:jc w:val="center"/>
            </w:pPr>
            <w: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F602B1" w:rsidRDefault="00C1366C" w:rsidP="00C1366C">
            <w:pPr>
              <w:spacing w:after="0" w:line="259" w:lineRule="auto"/>
              <w:ind w:left="0" w:firstLine="0"/>
              <w:rPr>
                <w:lang w:val="uk-UA"/>
              </w:rPr>
            </w:pPr>
            <w:r w:rsidRPr="00F602B1">
              <w:rPr>
                <w:lang w:val="uk-UA"/>
              </w:rPr>
              <w:t xml:space="preserve">Лекція </w:t>
            </w:r>
            <w:r>
              <w:rPr>
                <w:lang w:val="uk-UA"/>
              </w:rPr>
              <w:t>8</w:t>
            </w:r>
            <w:r w:rsidRPr="00F602B1">
              <w:rPr>
                <w:lang w:val="uk-UA"/>
              </w:rPr>
              <w:t xml:space="preserve">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D96C7D" w:rsidRDefault="00C1366C" w:rsidP="00C1366C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D96C7D">
              <w:rPr>
                <w:lang w:val="uk-UA"/>
              </w:rPr>
              <w:t>Енергозберігаючі можливості сучасних електротехнологій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Default="00C1366C" w:rsidP="00C1366C">
            <w:pPr>
              <w:spacing w:after="0" w:line="259" w:lineRule="auto"/>
              <w:ind w:left="0" w:right="91" w:firstLine="0"/>
              <w:jc w:val="center"/>
            </w:pPr>
            <w:r>
              <w:t>2</w:t>
            </w:r>
          </w:p>
        </w:tc>
      </w:tr>
      <w:tr w:rsidR="00C1366C" w:rsidTr="00652176">
        <w:trPr>
          <w:trHeight w:val="331"/>
        </w:trPr>
        <w:tc>
          <w:tcPr>
            <w:tcW w:w="10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366C" w:rsidRDefault="00C1366C" w:rsidP="00C1366C">
            <w:pPr>
              <w:spacing w:after="0" w:line="259" w:lineRule="auto"/>
              <w:ind w:left="0" w:right="81" w:firstLine="0"/>
              <w:jc w:val="center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F602B1" w:rsidRDefault="00C1366C" w:rsidP="00C1366C">
            <w:pPr>
              <w:spacing w:after="0" w:line="259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Лекція 9</w:t>
            </w:r>
            <w:r w:rsidRPr="00F602B1">
              <w:rPr>
                <w:lang w:val="uk-UA"/>
              </w:rPr>
              <w:t xml:space="preserve">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D96C7D" w:rsidRDefault="00C1366C" w:rsidP="00C1366C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D96C7D">
              <w:rPr>
                <w:lang w:val="uk-UA"/>
              </w:rPr>
              <w:t>Технології Smart Grid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Default="00C1366C" w:rsidP="00C1366C">
            <w:pPr>
              <w:spacing w:after="0" w:line="259" w:lineRule="auto"/>
              <w:ind w:left="0" w:right="91" w:firstLine="0"/>
              <w:jc w:val="center"/>
            </w:pPr>
            <w:r>
              <w:t>2</w:t>
            </w:r>
          </w:p>
        </w:tc>
      </w:tr>
      <w:tr w:rsidR="00C1366C" w:rsidTr="00652176">
        <w:trPr>
          <w:trHeight w:val="3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66C" w:rsidRDefault="00C1366C" w:rsidP="00C1366C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F602B1" w:rsidRDefault="00C1366C" w:rsidP="00C1366C">
            <w:pPr>
              <w:spacing w:after="0" w:line="259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Лекція 10</w:t>
            </w:r>
            <w:r w:rsidRPr="00F602B1">
              <w:rPr>
                <w:lang w:val="uk-UA"/>
              </w:rPr>
              <w:t xml:space="preserve">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D96C7D" w:rsidRDefault="00C1366C" w:rsidP="00C1366C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D96C7D">
              <w:rPr>
                <w:lang w:val="uk-UA"/>
              </w:rPr>
              <w:t>Новітні технології в енергетиці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Default="00C1366C" w:rsidP="00C1366C">
            <w:pPr>
              <w:spacing w:after="0" w:line="259" w:lineRule="auto"/>
              <w:ind w:left="0" w:right="91" w:firstLine="0"/>
              <w:jc w:val="center"/>
            </w:pPr>
            <w:r>
              <w:t>2</w:t>
            </w:r>
          </w:p>
        </w:tc>
      </w:tr>
      <w:tr w:rsidR="00C1366C" w:rsidTr="00652176">
        <w:trPr>
          <w:trHeight w:val="3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66C" w:rsidRDefault="00C1366C" w:rsidP="00C1366C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Default="00C1366C" w:rsidP="00C1366C">
            <w:pPr>
              <w:spacing w:after="0" w:line="259" w:lineRule="auto"/>
              <w:ind w:left="0" w:firstLine="0"/>
              <w:rPr>
                <w:lang w:val="uk-UA"/>
              </w:rPr>
            </w:pPr>
            <w:r>
              <w:rPr>
                <w:lang w:val="uk-UA"/>
              </w:rPr>
              <w:t>Лекція 11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D96C7D" w:rsidRDefault="00C1366C" w:rsidP="00C1366C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D96C7D">
              <w:rPr>
                <w:lang w:val="uk-UA"/>
              </w:rPr>
              <w:t>Системи накопичення енергії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Pr="00F149EC" w:rsidRDefault="00C1366C" w:rsidP="00C1366C">
            <w:pPr>
              <w:spacing w:after="0" w:line="259" w:lineRule="auto"/>
              <w:ind w:left="0" w:right="91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</w:tr>
      <w:tr w:rsidR="00C1366C" w:rsidTr="006B1102">
        <w:trPr>
          <w:trHeight w:val="84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66C" w:rsidRDefault="00C1366C" w:rsidP="00C1366C">
            <w:pPr>
              <w:spacing w:after="160" w:line="259" w:lineRule="auto"/>
              <w:ind w:left="0" w:firstLine="0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66C" w:rsidRPr="006B1102" w:rsidRDefault="00C1366C" w:rsidP="00C1366C">
            <w:pPr>
              <w:spacing w:after="22" w:line="259" w:lineRule="auto"/>
              <w:ind w:left="0" w:firstLine="0"/>
              <w:rPr>
                <w:color w:val="auto"/>
                <w:lang w:val="uk-UA"/>
              </w:rPr>
            </w:pPr>
            <w:r w:rsidRPr="006B1102">
              <w:rPr>
                <w:color w:val="auto"/>
                <w:lang w:val="uk-UA"/>
              </w:rPr>
              <w:t xml:space="preserve">Практичне заняття 3 </w:t>
            </w:r>
            <w:r w:rsidR="006B1102">
              <w:rPr>
                <w:color w:val="auto"/>
                <w:lang w:val="uk-UA"/>
              </w:rPr>
              <w:t>-4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Pr="006B1102" w:rsidRDefault="006B1102" w:rsidP="006B1102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6B1102">
              <w:rPr>
                <w:color w:val="auto"/>
                <w:lang w:val="uk-UA"/>
              </w:rPr>
              <w:t>Визначення необхідної кількості сонячних батарей відповідно до завдання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Pr="006B1102" w:rsidRDefault="006B1102" w:rsidP="00C1366C">
            <w:pPr>
              <w:spacing w:after="0" w:line="259" w:lineRule="auto"/>
              <w:ind w:left="0" w:right="91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</w:tr>
      <w:tr w:rsidR="00C1366C" w:rsidRPr="00F602B1" w:rsidTr="00804968">
        <w:trPr>
          <w:trHeight w:val="8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366C" w:rsidRPr="00F602B1" w:rsidRDefault="00C1366C" w:rsidP="00C1366C">
            <w:pPr>
              <w:spacing w:after="160" w:line="259" w:lineRule="auto"/>
              <w:ind w:left="0" w:firstLine="0"/>
              <w:rPr>
                <w:lang w:val="uk-UA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66C" w:rsidRPr="006B1102" w:rsidRDefault="00C1366C" w:rsidP="00C1366C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6B1102">
              <w:rPr>
                <w:color w:val="auto"/>
                <w:lang w:val="uk-UA"/>
              </w:rPr>
              <w:t xml:space="preserve">Самостійна робота </w:t>
            </w:r>
          </w:p>
        </w:tc>
        <w:tc>
          <w:tcPr>
            <w:tcW w:w="10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66C" w:rsidRPr="00F602B1" w:rsidRDefault="00C1366C" w:rsidP="00C1366C">
            <w:pPr>
              <w:spacing w:after="0" w:line="259" w:lineRule="auto"/>
              <w:ind w:left="0" w:firstLine="0"/>
              <w:jc w:val="both"/>
              <w:rPr>
                <w:lang w:val="uk-UA"/>
              </w:rPr>
            </w:pPr>
            <w:r w:rsidRPr="00F602B1">
              <w:rPr>
                <w:lang w:val="uk-UA"/>
              </w:rPr>
              <w:t xml:space="preserve">Опрацювання матеріалу лекцій, підготовка до практичного заняття, </w:t>
            </w:r>
            <w:r>
              <w:rPr>
                <w:lang w:val="uk-UA"/>
              </w:rPr>
              <w:t xml:space="preserve">тестування в системі </w:t>
            </w:r>
            <w:r>
              <w:rPr>
                <w:lang w:val="en-US"/>
              </w:rPr>
              <w:t>Moodle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366C" w:rsidRPr="00F602B1" w:rsidRDefault="00C1366C" w:rsidP="00C1366C">
            <w:pPr>
              <w:spacing w:after="0" w:line="259" w:lineRule="auto"/>
              <w:ind w:left="0" w:right="91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</w:tr>
      <w:tr w:rsidR="00C1366C" w:rsidRPr="00F602B1" w:rsidTr="00F602B1">
        <w:trPr>
          <w:trHeight w:val="653"/>
        </w:trPr>
        <w:tc>
          <w:tcPr>
            <w:tcW w:w="150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Pr="00F602B1" w:rsidRDefault="00C1366C" w:rsidP="004B091E">
            <w:pPr>
              <w:spacing w:after="0" w:line="259" w:lineRule="auto"/>
              <w:ind w:left="0" w:right="10" w:firstLine="0"/>
              <w:jc w:val="center"/>
              <w:rPr>
                <w:lang w:val="uk-UA"/>
              </w:rPr>
            </w:pPr>
            <w:r w:rsidRPr="00F602B1">
              <w:rPr>
                <w:b/>
                <w:i/>
                <w:lang w:val="uk-UA"/>
              </w:rPr>
              <w:t xml:space="preserve">Всього за змістовий модуль 2 – 42 год. (лекцій – </w:t>
            </w:r>
            <w:r w:rsidR="004B091E">
              <w:rPr>
                <w:b/>
                <w:i/>
                <w:lang w:val="uk-UA"/>
              </w:rPr>
              <w:t>8</w:t>
            </w:r>
            <w:r w:rsidRPr="00F602B1">
              <w:rPr>
                <w:b/>
                <w:i/>
                <w:lang w:val="uk-UA"/>
              </w:rPr>
              <w:t xml:space="preserve"> год., ПЗ – 4 год., СР – 28 год.)</w:t>
            </w:r>
          </w:p>
        </w:tc>
      </w:tr>
      <w:tr w:rsidR="00C1366C" w:rsidRPr="00F602B1" w:rsidTr="00F602B1">
        <w:trPr>
          <w:trHeight w:val="331"/>
        </w:trPr>
        <w:tc>
          <w:tcPr>
            <w:tcW w:w="15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366C" w:rsidRPr="00F602B1" w:rsidRDefault="00C1366C" w:rsidP="00C1366C">
            <w:pPr>
              <w:spacing w:after="0" w:line="259" w:lineRule="auto"/>
              <w:ind w:left="0" w:right="10" w:firstLine="0"/>
              <w:jc w:val="center"/>
              <w:rPr>
                <w:lang w:val="uk-UA"/>
              </w:rPr>
            </w:pPr>
            <w:r w:rsidRPr="00F602B1">
              <w:rPr>
                <w:b/>
                <w:i/>
                <w:lang w:val="uk-UA"/>
              </w:rPr>
              <w:t>Всього за курсом – 90 год. (лекцій – 22 год., ПЗ – 8 год., СР – 60 год.)</w:t>
            </w:r>
          </w:p>
        </w:tc>
      </w:tr>
    </w:tbl>
    <w:p w:rsidR="000F4CFE" w:rsidRDefault="00652176">
      <w:pPr>
        <w:spacing w:after="159" w:line="259" w:lineRule="auto"/>
        <w:ind w:left="70" w:firstLine="0"/>
        <w:jc w:val="center"/>
      </w:pPr>
      <w:r>
        <w:rPr>
          <w:sz w:val="24"/>
        </w:rPr>
        <w:t xml:space="preserve"> </w:t>
      </w:r>
    </w:p>
    <w:p w:rsidR="000F4CFE" w:rsidRPr="003C7BA1" w:rsidRDefault="00652176" w:rsidP="003C7BA1">
      <w:pPr>
        <w:pStyle w:val="1"/>
        <w:ind w:left="1176" w:right="721" w:hanging="461"/>
        <w:jc w:val="both"/>
        <w:rPr>
          <w:lang w:val="uk-UA"/>
        </w:rPr>
      </w:pPr>
      <w:r w:rsidRPr="003C7BA1">
        <w:rPr>
          <w:lang w:val="uk-UA"/>
        </w:rPr>
        <w:t xml:space="preserve">Система оцінювання та вимоги </w:t>
      </w:r>
    </w:p>
    <w:p w:rsidR="000F4CFE" w:rsidRPr="003C7BA1" w:rsidRDefault="00652176">
      <w:pPr>
        <w:spacing w:after="199"/>
        <w:ind w:left="566" w:firstLine="0"/>
        <w:rPr>
          <w:lang w:val="uk-UA"/>
        </w:rPr>
      </w:pPr>
      <w:r w:rsidRPr="003C7BA1">
        <w:rPr>
          <w:b/>
          <w:lang w:val="uk-UA"/>
        </w:rPr>
        <w:t xml:space="preserve">Загальна система оцінювання: </w:t>
      </w:r>
      <w:r w:rsidRPr="003C7BA1">
        <w:rPr>
          <w:lang w:val="uk-UA"/>
        </w:rPr>
        <w:t>Навчальна дисципліна оцінюється за 100-бальною шкалою.</w:t>
      </w:r>
      <w:r w:rsidRPr="003C7BA1">
        <w:rPr>
          <w:b/>
          <w:sz w:val="24"/>
          <w:lang w:val="uk-UA"/>
        </w:rPr>
        <w:t xml:space="preserve">  </w:t>
      </w:r>
    </w:p>
    <w:p w:rsidR="000F4CFE" w:rsidRPr="003C7BA1" w:rsidRDefault="00652176">
      <w:pPr>
        <w:spacing w:after="0" w:line="259" w:lineRule="auto"/>
        <w:ind w:left="4470" w:hanging="10"/>
        <w:rPr>
          <w:lang w:val="uk-UA"/>
        </w:rPr>
      </w:pPr>
      <w:r w:rsidRPr="003C7BA1">
        <w:rPr>
          <w:b/>
          <w:lang w:val="uk-UA"/>
        </w:rPr>
        <w:t xml:space="preserve">Шкала оцінювання з навчальної дисципліни </w:t>
      </w:r>
    </w:p>
    <w:tbl>
      <w:tblPr>
        <w:tblStyle w:val="TableGrid"/>
        <w:tblW w:w="14606" w:type="dxa"/>
        <w:tblInd w:w="283" w:type="dxa"/>
        <w:tblCellMar>
          <w:top w:w="12" w:type="dxa"/>
          <w:left w:w="11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94"/>
        <w:gridCol w:w="12051"/>
        <w:gridCol w:w="1561"/>
      </w:tblGrid>
      <w:tr w:rsidR="000F4CFE" w:rsidRPr="003C7BA1" w:rsidTr="000511BF">
        <w:trPr>
          <w:trHeight w:val="336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3C7BA1" w:rsidRDefault="00652176" w:rsidP="000511BF">
            <w:pPr>
              <w:spacing w:after="0" w:line="259" w:lineRule="auto"/>
              <w:ind w:left="230" w:firstLine="0"/>
              <w:jc w:val="center"/>
              <w:rPr>
                <w:lang w:val="uk-UA"/>
              </w:rPr>
            </w:pPr>
            <w:r w:rsidRPr="003C7BA1">
              <w:rPr>
                <w:b/>
                <w:lang w:val="uk-UA"/>
              </w:rPr>
              <w:t>№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3C7BA1" w:rsidRDefault="00652176" w:rsidP="000511BF">
            <w:pPr>
              <w:spacing w:after="0" w:line="259" w:lineRule="auto"/>
              <w:ind w:left="0" w:right="1" w:firstLine="0"/>
              <w:jc w:val="center"/>
              <w:rPr>
                <w:lang w:val="uk-UA"/>
              </w:rPr>
            </w:pPr>
            <w:r w:rsidRPr="003C7BA1">
              <w:rPr>
                <w:b/>
                <w:lang w:val="uk-UA"/>
              </w:rPr>
              <w:t>Види робіт здобувача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3C7BA1" w:rsidRDefault="00652176" w:rsidP="000511BF">
            <w:pPr>
              <w:spacing w:after="0" w:line="259" w:lineRule="auto"/>
              <w:ind w:left="7" w:firstLine="0"/>
              <w:jc w:val="center"/>
              <w:rPr>
                <w:lang w:val="uk-UA"/>
              </w:rPr>
            </w:pPr>
            <w:r w:rsidRPr="003C7BA1">
              <w:rPr>
                <w:b/>
                <w:lang w:val="uk-UA"/>
              </w:rPr>
              <w:t>Оцінка</w:t>
            </w:r>
          </w:p>
        </w:tc>
      </w:tr>
      <w:tr w:rsidR="000F4CFE" w:rsidRPr="003C7BA1" w:rsidTr="003C7BA1">
        <w:trPr>
          <w:trHeight w:val="3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3C7BA1" w:rsidRDefault="00652176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3C7BA1">
              <w:rPr>
                <w:lang w:val="uk-UA"/>
              </w:rPr>
              <w:t xml:space="preserve">1.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5719C4" w:rsidRDefault="00652176" w:rsidP="005719C4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5719C4">
              <w:rPr>
                <w:color w:val="auto"/>
                <w:lang w:val="uk-UA"/>
              </w:rPr>
              <w:t xml:space="preserve">Виконання </w:t>
            </w:r>
            <w:r w:rsidR="005719C4" w:rsidRPr="005719C4">
              <w:rPr>
                <w:color w:val="auto"/>
                <w:lang w:val="uk-UA"/>
              </w:rPr>
              <w:t xml:space="preserve">практичних завдань в системі </w:t>
            </w:r>
            <w:r w:rsidR="005719C4" w:rsidRPr="005719C4">
              <w:rPr>
                <w:color w:val="auto"/>
                <w:lang w:val="en-US"/>
              </w:rPr>
              <w:t>Moodle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0511BF" w:rsidRDefault="00652176" w:rsidP="000511BF">
            <w:pPr>
              <w:spacing w:after="0" w:line="259" w:lineRule="auto"/>
              <w:ind w:left="2" w:firstLine="0"/>
              <w:jc w:val="center"/>
              <w:rPr>
                <w:color w:val="auto"/>
                <w:lang w:val="uk-UA"/>
              </w:rPr>
            </w:pPr>
            <w:r w:rsidRPr="000511BF">
              <w:rPr>
                <w:color w:val="auto"/>
                <w:lang w:val="uk-UA"/>
              </w:rPr>
              <w:t>0-</w:t>
            </w:r>
            <w:r w:rsidR="000511BF" w:rsidRPr="000511BF">
              <w:rPr>
                <w:color w:val="auto"/>
                <w:lang w:val="uk-UA"/>
              </w:rPr>
              <w:t>3</w:t>
            </w:r>
          </w:p>
        </w:tc>
      </w:tr>
      <w:tr w:rsidR="000F4CFE" w:rsidRPr="003C7BA1" w:rsidTr="003C7BA1">
        <w:trPr>
          <w:trHeight w:val="331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3C7BA1" w:rsidRDefault="00652176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3C7BA1">
              <w:rPr>
                <w:lang w:val="uk-UA"/>
              </w:rPr>
              <w:t xml:space="preserve">2. </w:t>
            </w:r>
          </w:p>
        </w:tc>
        <w:tc>
          <w:tcPr>
            <w:tcW w:w="1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5719C4" w:rsidRDefault="005719C4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5719C4">
              <w:rPr>
                <w:color w:val="auto"/>
                <w:lang w:val="uk-UA"/>
              </w:rPr>
              <w:t xml:space="preserve">Виконання тестових завдань в системі </w:t>
            </w:r>
            <w:r w:rsidRPr="005719C4">
              <w:rPr>
                <w:color w:val="auto"/>
                <w:lang w:val="en-US"/>
              </w:rPr>
              <w:t>Moodle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0511BF" w:rsidRDefault="00652176" w:rsidP="000511BF">
            <w:pPr>
              <w:spacing w:after="0" w:line="259" w:lineRule="auto"/>
              <w:ind w:left="7" w:firstLine="0"/>
              <w:jc w:val="center"/>
              <w:rPr>
                <w:color w:val="auto"/>
                <w:lang w:val="uk-UA"/>
              </w:rPr>
            </w:pPr>
            <w:r w:rsidRPr="000511BF">
              <w:rPr>
                <w:color w:val="auto"/>
                <w:lang w:val="uk-UA"/>
              </w:rPr>
              <w:t>0-</w:t>
            </w:r>
            <w:r w:rsidR="000511BF" w:rsidRPr="000511BF">
              <w:rPr>
                <w:color w:val="auto"/>
                <w:lang w:val="uk-UA"/>
              </w:rPr>
              <w:t>70</w:t>
            </w:r>
          </w:p>
        </w:tc>
      </w:tr>
      <w:tr w:rsidR="000511BF" w:rsidRPr="003C7BA1" w:rsidTr="00652176">
        <w:trPr>
          <w:trHeight w:val="331"/>
        </w:trPr>
        <w:tc>
          <w:tcPr>
            <w:tcW w:w="1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1BF" w:rsidRPr="003C7BA1" w:rsidRDefault="000511BF">
            <w:pPr>
              <w:spacing w:after="0" w:line="259" w:lineRule="auto"/>
              <w:ind w:left="0" w:firstLine="0"/>
              <w:rPr>
                <w:lang w:val="uk-UA"/>
              </w:rPr>
            </w:pPr>
            <w:r w:rsidRPr="003C7BA1">
              <w:rPr>
                <w:b/>
                <w:lang w:val="uk-UA"/>
              </w:rPr>
              <w:t xml:space="preserve">Всього за навчальну дисципліну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BF" w:rsidRPr="003C7BA1" w:rsidRDefault="000511BF" w:rsidP="00011942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3C7BA1">
              <w:rPr>
                <w:lang w:val="uk-UA"/>
              </w:rPr>
              <w:t>0-</w:t>
            </w:r>
            <w:r>
              <w:rPr>
                <w:lang w:val="uk-UA"/>
              </w:rPr>
              <w:t>73</w:t>
            </w:r>
          </w:p>
        </w:tc>
      </w:tr>
      <w:tr w:rsidR="000511BF" w:rsidRPr="003C7BA1" w:rsidTr="00652176">
        <w:trPr>
          <w:trHeight w:val="331"/>
        </w:trPr>
        <w:tc>
          <w:tcPr>
            <w:tcW w:w="1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1BF" w:rsidRPr="003C7BA1" w:rsidRDefault="000511BF">
            <w:pPr>
              <w:spacing w:after="0" w:line="259" w:lineRule="auto"/>
              <w:ind w:left="0" w:firstLin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Оцінка на іспиті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BF" w:rsidRPr="003C7BA1" w:rsidRDefault="000511BF" w:rsidP="003C7BA1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0-27</w:t>
            </w:r>
          </w:p>
        </w:tc>
      </w:tr>
      <w:tr w:rsidR="000511BF" w:rsidRPr="003C7BA1" w:rsidTr="00652176">
        <w:trPr>
          <w:trHeight w:val="331"/>
        </w:trPr>
        <w:tc>
          <w:tcPr>
            <w:tcW w:w="1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11BF" w:rsidRDefault="000511BF">
            <w:pPr>
              <w:spacing w:after="0" w:line="259" w:lineRule="auto"/>
              <w:ind w:left="0" w:firstLine="0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Всього за курс з врахуванням підсумкового контролю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11BF" w:rsidRDefault="000511BF" w:rsidP="003C7BA1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</w:tr>
    </w:tbl>
    <w:p w:rsidR="000F4CFE" w:rsidRPr="003C7BA1" w:rsidRDefault="000F4CFE">
      <w:pPr>
        <w:spacing w:after="24" w:line="259" w:lineRule="auto"/>
        <w:ind w:left="81" w:firstLine="0"/>
        <w:jc w:val="center"/>
        <w:rPr>
          <w:lang w:val="uk-UA"/>
        </w:rPr>
      </w:pPr>
    </w:p>
    <w:p w:rsidR="000F4CFE" w:rsidRPr="003C7BA1" w:rsidRDefault="000F4CFE">
      <w:pPr>
        <w:spacing w:after="29" w:line="259" w:lineRule="auto"/>
        <w:ind w:left="81" w:firstLine="0"/>
        <w:jc w:val="center"/>
        <w:rPr>
          <w:lang w:val="uk-UA"/>
        </w:rPr>
      </w:pPr>
    </w:p>
    <w:p w:rsidR="000F4CFE" w:rsidRDefault="000F4CFE">
      <w:pPr>
        <w:spacing w:after="24" w:line="259" w:lineRule="auto"/>
        <w:ind w:left="81" w:firstLine="0"/>
        <w:jc w:val="center"/>
      </w:pPr>
    </w:p>
    <w:p w:rsidR="00036C5F" w:rsidRDefault="00652176">
      <w:pPr>
        <w:spacing w:after="24" w:line="259" w:lineRule="auto"/>
        <w:ind w:left="81" w:firstLine="0"/>
        <w:jc w:val="center"/>
        <w:rPr>
          <w:b/>
        </w:rPr>
      </w:pPr>
      <w:r>
        <w:rPr>
          <w:b/>
        </w:rPr>
        <w:t xml:space="preserve"> </w:t>
      </w:r>
      <w:r w:rsidR="00036C5F">
        <w:rPr>
          <w:b/>
        </w:rPr>
        <w:br w:type="page"/>
      </w:r>
    </w:p>
    <w:p w:rsidR="000F4CFE" w:rsidRDefault="000F4CFE">
      <w:pPr>
        <w:spacing w:after="24" w:line="259" w:lineRule="auto"/>
        <w:ind w:left="81" w:firstLine="0"/>
        <w:jc w:val="center"/>
      </w:pPr>
    </w:p>
    <w:p w:rsidR="000F4CFE" w:rsidRDefault="00652176">
      <w:pPr>
        <w:pStyle w:val="1"/>
        <w:numPr>
          <w:ilvl w:val="0"/>
          <w:numId w:val="0"/>
        </w:numPr>
        <w:spacing w:after="0"/>
        <w:ind w:left="725" w:right="727"/>
      </w:pPr>
      <w:r>
        <w:t xml:space="preserve">Шкала </w:t>
      </w:r>
      <w:r w:rsidRPr="003C7BA1">
        <w:rPr>
          <w:lang w:val="uk-UA"/>
        </w:rPr>
        <w:t>оцінювання: національна</w:t>
      </w:r>
      <w:r>
        <w:t xml:space="preserve"> та ECTS </w:t>
      </w:r>
    </w:p>
    <w:p w:rsidR="000F4CFE" w:rsidRDefault="00652176">
      <w:pPr>
        <w:spacing w:after="0" w:line="259" w:lineRule="auto"/>
        <w:ind w:left="48" w:firstLine="0"/>
        <w:jc w:val="center"/>
      </w:pPr>
      <w:r>
        <w:rPr>
          <w:b/>
          <w:sz w:val="16"/>
        </w:rPr>
        <w:t xml:space="preserve"> </w:t>
      </w:r>
    </w:p>
    <w:tbl>
      <w:tblPr>
        <w:tblStyle w:val="TableGrid"/>
        <w:tblW w:w="9372" w:type="dxa"/>
        <w:tblInd w:w="2885" w:type="dxa"/>
        <w:tblCellMar>
          <w:top w:w="8" w:type="dxa"/>
          <w:left w:w="21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37"/>
        <w:gridCol w:w="1358"/>
        <w:gridCol w:w="5877"/>
      </w:tblGrid>
      <w:tr w:rsidR="000F4CFE">
        <w:trPr>
          <w:trHeight w:val="69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3C7BA1" w:rsidRDefault="003C7BA1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Підсумкова оцінка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0" w:firstLine="0"/>
              <w:jc w:val="center"/>
            </w:pPr>
            <w:r w:rsidRPr="003C7BA1">
              <w:rPr>
                <w:b/>
                <w:lang w:val="uk-UA"/>
              </w:rPr>
              <w:t>Оцінка</w:t>
            </w:r>
            <w:r>
              <w:rPr>
                <w:b/>
              </w:rPr>
              <w:t xml:space="preserve"> ECTS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3C7BA1" w:rsidRDefault="00652176">
            <w:pPr>
              <w:spacing w:after="22" w:line="259" w:lineRule="auto"/>
              <w:ind w:left="0" w:right="111" w:firstLine="0"/>
              <w:jc w:val="center"/>
              <w:rPr>
                <w:lang w:val="uk-UA"/>
              </w:rPr>
            </w:pPr>
            <w:r w:rsidRPr="003C7BA1">
              <w:rPr>
                <w:b/>
                <w:lang w:val="uk-UA"/>
              </w:rPr>
              <w:t xml:space="preserve">Оцінка за національною шкалою </w:t>
            </w:r>
          </w:p>
          <w:p w:rsidR="000F4CFE" w:rsidRPr="003C7BA1" w:rsidRDefault="00652176">
            <w:pPr>
              <w:spacing w:after="0" w:line="259" w:lineRule="auto"/>
              <w:ind w:left="0" w:right="100" w:firstLine="0"/>
              <w:jc w:val="center"/>
              <w:rPr>
                <w:lang w:val="uk-UA"/>
              </w:rPr>
            </w:pPr>
            <w:r w:rsidRPr="003C7BA1">
              <w:rPr>
                <w:b/>
                <w:lang w:val="uk-UA"/>
              </w:rPr>
              <w:t xml:space="preserve">(екзамен) </w:t>
            </w:r>
          </w:p>
        </w:tc>
      </w:tr>
      <w:tr w:rsidR="000F4CFE">
        <w:trPr>
          <w:trHeight w:val="332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399" w:firstLine="0"/>
            </w:pPr>
            <w:r>
              <w:t>90 – 100</w:t>
            </w:r>
            <w:r>
              <w:rPr>
                <w:b/>
              </w:rPr>
              <w:t xml:space="preserve">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А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3C7BA1" w:rsidRDefault="00652176">
            <w:pPr>
              <w:spacing w:after="0" w:line="259" w:lineRule="auto"/>
              <w:ind w:left="0" w:right="96" w:firstLine="0"/>
              <w:jc w:val="center"/>
              <w:rPr>
                <w:lang w:val="uk-UA"/>
              </w:rPr>
            </w:pPr>
            <w:r w:rsidRPr="003C7BA1">
              <w:rPr>
                <w:lang w:val="uk-UA"/>
              </w:rPr>
              <w:t xml:space="preserve">відмінно   </w:t>
            </w:r>
          </w:p>
        </w:tc>
      </w:tr>
      <w:tr w:rsidR="000F4CFE">
        <w:trPr>
          <w:trHeight w:val="33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78" w:firstLine="0"/>
              <w:jc w:val="center"/>
            </w:pPr>
            <w:r>
              <w:t xml:space="preserve">82 – 89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В </w:t>
            </w:r>
          </w:p>
        </w:tc>
        <w:tc>
          <w:tcPr>
            <w:tcW w:w="5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3C7BA1" w:rsidRDefault="00652176">
            <w:pPr>
              <w:spacing w:after="0" w:line="259" w:lineRule="auto"/>
              <w:ind w:left="0" w:right="100" w:firstLine="0"/>
              <w:jc w:val="center"/>
              <w:rPr>
                <w:lang w:val="uk-UA"/>
              </w:rPr>
            </w:pPr>
            <w:r w:rsidRPr="003C7BA1">
              <w:rPr>
                <w:lang w:val="uk-UA"/>
              </w:rPr>
              <w:t xml:space="preserve">добре  </w:t>
            </w:r>
          </w:p>
        </w:tc>
      </w:tr>
      <w:tr w:rsidR="000F4CFE">
        <w:trPr>
          <w:trHeight w:val="33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78" w:firstLine="0"/>
              <w:jc w:val="center"/>
            </w:pPr>
            <w:r>
              <w:t xml:space="preserve">74 – 81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С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3C7BA1" w:rsidRDefault="000F4CFE">
            <w:pPr>
              <w:spacing w:after="160" w:line="259" w:lineRule="auto"/>
              <w:ind w:left="0" w:firstLine="0"/>
              <w:rPr>
                <w:lang w:val="uk-UA"/>
              </w:rPr>
            </w:pPr>
          </w:p>
        </w:tc>
      </w:tr>
      <w:tr w:rsidR="000F4CFE">
        <w:trPr>
          <w:trHeight w:val="336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78" w:firstLine="0"/>
              <w:jc w:val="center"/>
            </w:pPr>
            <w:r>
              <w:t xml:space="preserve">64 – 73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0" w:right="97" w:firstLine="0"/>
              <w:jc w:val="center"/>
            </w:pPr>
            <w:r>
              <w:rPr>
                <w:b/>
              </w:rPr>
              <w:t xml:space="preserve">D </w:t>
            </w:r>
          </w:p>
        </w:tc>
        <w:tc>
          <w:tcPr>
            <w:tcW w:w="5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Pr="003C7BA1" w:rsidRDefault="00652176">
            <w:pPr>
              <w:spacing w:after="0" w:line="259" w:lineRule="auto"/>
              <w:ind w:left="0" w:right="101" w:firstLine="0"/>
              <w:jc w:val="center"/>
              <w:rPr>
                <w:lang w:val="uk-UA"/>
              </w:rPr>
            </w:pPr>
            <w:r w:rsidRPr="003C7BA1">
              <w:rPr>
                <w:lang w:val="uk-UA"/>
              </w:rPr>
              <w:t xml:space="preserve">задовільно  </w:t>
            </w:r>
          </w:p>
        </w:tc>
      </w:tr>
      <w:tr w:rsidR="000F4CFE">
        <w:trPr>
          <w:trHeight w:val="33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78" w:firstLine="0"/>
              <w:jc w:val="center"/>
            </w:pPr>
            <w:r>
              <w:t xml:space="preserve">60 – 63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Default="00652176">
            <w:pPr>
              <w:spacing w:after="0" w:line="259" w:lineRule="auto"/>
              <w:ind w:left="0" w:right="102" w:firstLine="0"/>
              <w:jc w:val="center"/>
            </w:pPr>
            <w:r>
              <w:rPr>
                <w:b/>
              </w:rPr>
              <w:t xml:space="preserve">Е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3C7BA1" w:rsidRDefault="000F4CFE">
            <w:pPr>
              <w:spacing w:after="160" w:line="259" w:lineRule="auto"/>
              <w:ind w:left="0" w:firstLine="0"/>
              <w:rPr>
                <w:lang w:val="uk-UA"/>
              </w:rPr>
            </w:pPr>
          </w:p>
        </w:tc>
      </w:tr>
      <w:tr w:rsidR="000F4CFE">
        <w:trPr>
          <w:trHeight w:val="653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>
            <w:pPr>
              <w:spacing w:after="0" w:line="259" w:lineRule="auto"/>
              <w:ind w:left="78" w:firstLine="0"/>
              <w:jc w:val="center"/>
            </w:pPr>
            <w:r>
              <w:t xml:space="preserve">35 – 59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>
            <w:pPr>
              <w:spacing w:after="0" w:line="259" w:lineRule="auto"/>
              <w:ind w:left="0" w:right="107" w:firstLine="0"/>
              <w:jc w:val="center"/>
            </w:pPr>
            <w:r>
              <w:rPr>
                <w:b/>
              </w:rPr>
              <w:t xml:space="preserve">FX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3C7BA1" w:rsidRDefault="00652176">
            <w:pPr>
              <w:spacing w:after="0" w:line="259" w:lineRule="auto"/>
              <w:ind w:left="0" w:firstLine="0"/>
              <w:jc w:val="center"/>
              <w:rPr>
                <w:lang w:val="uk-UA"/>
              </w:rPr>
            </w:pPr>
            <w:r w:rsidRPr="003C7BA1">
              <w:rPr>
                <w:lang w:val="uk-UA"/>
              </w:rPr>
              <w:t xml:space="preserve">незадовільно з можливістю повторного складання </w:t>
            </w:r>
          </w:p>
        </w:tc>
      </w:tr>
      <w:tr w:rsidR="000F4CFE">
        <w:trPr>
          <w:trHeight w:val="721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>
            <w:pPr>
              <w:spacing w:after="0" w:line="259" w:lineRule="auto"/>
              <w:ind w:left="83" w:firstLine="0"/>
              <w:jc w:val="center"/>
            </w:pPr>
            <w:r>
              <w:t xml:space="preserve">0 – 34 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4CFE" w:rsidRDefault="00652176">
            <w:pPr>
              <w:spacing w:after="0" w:line="259" w:lineRule="auto"/>
              <w:ind w:left="0" w:right="99" w:firstLine="0"/>
              <w:jc w:val="center"/>
            </w:pPr>
            <w:r>
              <w:rPr>
                <w:b/>
              </w:rPr>
              <w:t xml:space="preserve">F </w:t>
            </w:r>
          </w:p>
        </w:tc>
        <w:tc>
          <w:tcPr>
            <w:tcW w:w="5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CFE" w:rsidRPr="003C7BA1" w:rsidRDefault="00652176" w:rsidP="003C7BA1">
            <w:pPr>
              <w:spacing w:after="0" w:line="259" w:lineRule="auto"/>
              <w:ind w:left="145" w:right="87" w:firstLine="0"/>
              <w:jc w:val="center"/>
              <w:rPr>
                <w:lang w:val="uk-UA"/>
              </w:rPr>
            </w:pPr>
            <w:r w:rsidRPr="003C7BA1">
              <w:rPr>
                <w:lang w:val="uk-UA"/>
              </w:rPr>
              <w:t xml:space="preserve">незадовільно з обов’язковим повторним вивченням дисципліни </w:t>
            </w:r>
          </w:p>
        </w:tc>
      </w:tr>
    </w:tbl>
    <w:p w:rsidR="000F4CFE" w:rsidRDefault="00652176">
      <w:pPr>
        <w:spacing w:after="206" w:line="259" w:lineRule="auto"/>
        <w:ind w:left="566" w:firstLine="0"/>
      </w:pPr>
      <w:r>
        <w:rPr>
          <w:b/>
        </w:rPr>
        <w:t xml:space="preserve"> </w:t>
      </w:r>
    </w:p>
    <w:p w:rsidR="000F4CFE" w:rsidRPr="003C7BA1" w:rsidRDefault="00652176">
      <w:pPr>
        <w:spacing w:after="214" w:line="259" w:lineRule="auto"/>
        <w:ind w:left="576" w:hanging="10"/>
        <w:rPr>
          <w:lang w:val="uk-UA"/>
        </w:rPr>
      </w:pPr>
      <w:r w:rsidRPr="003C7BA1">
        <w:rPr>
          <w:b/>
          <w:lang w:val="uk-UA"/>
        </w:rPr>
        <w:t xml:space="preserve">Умови допуску до підсумкового контролю: </w:t>
      </w:r>
      <w:r w:rsidRPr="003C7BA1">
        <w:rPr>
          <w:lang w:val="uk-UA"/>
        </w:rPr>
        <w:t xml:space="preserve"> </w:t>
      </w:r>
    </w:p>
    <w:p w:rsidR="000F4CFE" w:rsidRPr="003C7BA1" w:rsidRDefault="00652176">
      <w:pPr>
        <w:spacing w:after="159" w:line="259" w:lineRule="auto"/>
        <w:ind w:left="561" w:hanging="10"/>
        <w:rPr>
          <w:lang w:val="uk-UA"/>
        </w:rPr>
      </w:pPr>
      <w:r w:rsidRPr="003C7BA1">
        <w:rPr>
          <w:i/>
          <w:lang w:val="uk-UA"/>
        </w:rPr>
        <w:t xml:space="preserve">1) Виконання і захист усіх </w:t>
      </w:r>
      <w:r w:rsidR="003C7BA1">
        <w:rPr>
          <w:i/>
          <w:lang w:val="uk-UA"/>
        </w:rPr>
        <w:t xml:space="preserve">тестових завдань та </w:t>
      </w:r>
      <w:r w:rsidRPr="003C7BA1">
        <w:rPr>
          <w:i/>
          <w:lang w:val="uk-UA"/>
        </w:rPr>
        <w:t xml:space="preserve">практичних занять </w:t>
      </w:r>
      <w:r w:rsidR="003C7BA1">
        <w:rPr>
          <w:i/>
          <w:lang w:val="uk-UA"/>
        </w:rPr>
        <w:t xml:space="preserve">в системі ДО </w:t>
      </w:r>
      <w:r w:rsidR="003C7BA1">
        <w:rPr>
          <w:i/>
          <w:lang w:val="en-US"/>
        </w:rPr>
        <w:t>Moodle</w:t>
      </w:r>
      <w:r w:rsidR="003C7BA1">
        <w:rPr>
          <w:i/>
          <w:lang w:val="uk-UA"/>
        </w:rPr>
        <w:t xml:space="preserve"> з курсу </w:t>
      </w:r>
    </w:p>
    <w:p w:rsidR="000F4CFE" w:rsidRPr="003C7BA1" w:rsidRDefault="00652176" w:rsidP="003C7BA1">
      <w:pPr>
        <w:spacing w:after="108" w:line="259" w:lineRule="auto"/>
        <w:ind w:left="926" w:firstLine="514"/>
        <w:jc w:val="both"/>
        <w:rPr>
          <w:lang w:val="uk-UA"/>
        </w:rPr>
      </w:pPr>
      <w:r w:rsidRPr="003C7BA1">
        <w:rPr>
          <w:i/>
          <w:lang w:val="uk-UA"/>
        </w:rPr>
        <w:t xml:space="preserve">За результатами проведення практичних занять слід виконати індивідуальну роботу відповідно завдання та захистити отримані результати. </w:t>
      </w:r>
    </w:p>
    <w:p w:rsidR="000F4CFE" w:rsidRDefault="00652176">
      <w:pPr>
        <w:spacing w:after="250" w:line="259" w:lineRule="auto"/>
        <w:ind w:left="0" w:firstLine="0"/>
      </w:pPr>
      <w:r>
        <w:rPr>
          <w:b/>
          <w:sz w:val="24"/>
        </w:rPr>
        <w:t xml:space="preserve"> </w:t>
      </w:r>
    </w:p>
    <w:p w:rsidR="000F4CFE" w:rsidRPr="004319E0" w:rsidRDefault="00652176" w:rsidP="004319E0">
      <w:pPr>
        <w:pStyle w:val="1"/>
        <w:numPr>
          <w:ilvl w:val="0"/>
          <w:numId w:val="0"/>
        </w:numPr>
        <w:spacing w:after="0" w:line="276" w:lineRule="auto"/>
        <w:ind w:left="725" w:right="718" w:firstLine="550"/>
        <w:rPr>
          <w:lang w:val="uk-UA"/>
        </w:rPr>
      </w:pPr>
      <w:r w:rsidRPr="004319E0">
        <w:rPr>
          <w:lang w:val="uk-UA"/>
        </w:rPr>
        <w:t xml:space="preserve">Основна (базова) література </w:t>
      </w:r>
    </w:p>
    <w:p w:rsidR="006E01F2" w:rsidRPr="00652176" w:rsidRDefault="006E01F2" w:rsidP="00652176">
      <w:pPr>
        <w:numPr>
          <w:ilvl w:val="0"/>
          <w:numId w:val="5"/>
        </w:numPr>
        <w:spacing w:after="0" w:line="276" w:lineRule="auto"/>
        <w:ind w:firstLine="550"/>
        <w:jc w:val="both"/>
        <w:rPr>
          <w:lang w:val="uk-UA"/>
        </w:rPr>
      </w:pPr>
      <w:r w:rsidRPr="00652176">
        <w:rPr>
          <w:lang w:val="uk-UA"/>
        </w:rPr>
        <w:t xml:space="preserve">Енергоефективні технології: навчальний посібник / А. С. Мандрика та ін.; за заг. ред. А. С. Мандрики. – Сум: Сумський державний університет, 2021. – 330 с. ISBN 978-966-657-884-9 </w:t>
      </w:r>
    </w:p>
    <w:p w:rsidR="006E01F2" w:rsidRPr="00652176" w:rsidRDefault="006E01F2" w:rsidP="00652176">
      <w:pPr>
        <w:numPr>
          <w:ilvl w:val="0"/>
          <w:numId w:val="5"/>
        </w:numPr>
        <w:spacing w:after="0" w:line="276" w:lineRule="auto"/>
        <w:ind w:firstLine="550"/>
        <w:jc w:val="both"/>
        <w:rPr>
          <w:lang w:val="uk-UA"/>
        </w:rPr>
      </w:pPr>
      <w:r w:rsidRPr="00652176">
        <w:rPr>
          <w:lang w:val="uk-UA"/>
        </w:rPr>
        <w:t>Вербицький Є.В. Енергозбереження і енергоефективність-1. Конспект лекцій для студентів напрямку підготовки 6.050802 «Електронні пристрої та системи». - К.: НТУУ “КПІ”, 2014. – 106 с.</w:t>
      </w:r>
    </w:p>
    <w:p w:rsidR="006E01F2" w:rsidRPr="00652176" w:rsidRDefault="00E36AF1" w:rsidP="00652176">
      <w:pPr>
        <w:numPr>
          <w:ilvl w:val="0"/>
          <w:numId w:val="5"/>
        </w:numPr>
        <w:spacing w:after="0" w:line="276" w:lineRule="auto"/>
        <w:ind w:firstLine="550"/>
        <w:jc w:val="both"/>
        <w:rPr>
          <w:lang w:val="uk-UA"/>
        </w:rPr>
      </w:pPr>
      <w:r w:rsidRPr="00652176">
        <w:rPr>
          <w:lang w:val="uk-UA"/>
        </w:rPr>
        <w:lastRenderedPageBreak/>
        <w:t>Дзядикевич Ю.В. Організаційно-економічний механізм енергозбереження: монографія / Ю. В. Дзядикевич, В. Я. Брич, В. В. Джеджула, Р. Б. Гевко, та ін. – Тернопіль: ТНЕУ, 2018.– 154 с. ISBN 978-966-654-497-4</w:t>
      </w:r>
    </w:p>
    <w:p w:rsidR="00E36AF1" w:rsidRPr="00652176" w:rsidRDefault="00E36AF1" w:rsidP="00652176">
      <w:pPr>
        <w:numPr>
          <w:ilvl w:val="0"/>
          <w:numId w:val="5"/>
        </w:numPr>
        <w:spacing w:after="0" w:line="276" w:lineRule="auto"/>
        <w:ind w:firstLine="550"/>
        <w:jc w:val="both"/>
        <w:rPr>
          <w:lang w:val="uk-UA"/>
        </w:rPr>
      </w:pPr>
      <w:r w:rsidRPr="00652176">
        <w:rPr>
          <w:lang w:val="uk-UA"/>
        </w:rPr>
        <w:t>Відновлювані джерела енергії / За заг. ред. С.О. Кудрі. – Київ: Інститут відновлюваної енергетики НАНУ, 2020. – 392 с. ISBN 978-966-999-077-8</w:t>
      </w:r>
    </w:p>
    <w:p w:rsidR="00652176" w:rsidRPr="00652176" w:rsidRDefault="00652176" w:rsidP="00652176">
      <w:pPr>
        <w:pStyle w:val="a3"/>
        <w:numPr>
          <w:ilvl w:val="0"/>
          <w:numId w:val="5"/>
        </w:numPr>
        <w:spacing w:line="276" w:lineRule="auto"/>
        <w:ind w:firstLine="550"/>
        <w:rPr>
          <w:lang w:val="uk-UA"/>
        </w:rPr>
      </w:pPr>
      <w:r w:rsidRPr="00652176">
        <w:rPr>
          <w:lang w:val="uk-UA"/>
        </w:rPr>
        <w:t xml:space="preserve">Енергетична стратегія України на період до 2030 р. Вилучено з </w:t>
      </w:r>
      <w:hyperlink r:id="rId24" w:history="1">
        <w:r w:rsidRPr="00652176">
          <w:rPr>
            <w:rStyle w:val="a4"/>
            <w:color w:val="auto"/>
            <w:lang w:val="uk-UA"/>
          </w:rPr>
          <w:t>https://de.com.ua/uploads/0/1703-EnergyStratagy2030.pdf</w:t>
        </w:r>
      </w:hyperlink>
    </w:p>
    <w:p w:rsidR="00652176" w:rsidRPr="00652176" w:rsidRDefault="00652176" w:rsidP="00652176">
      <w:pPr>
        <w:pStyle w:val="a3"/>
        <w:numPr>
          <w:ilvl w:val="0"/>
          <w:numId w:val="5"/>
        </w:numPr>
        <w:spacing w:line="276" w:lineRule="auto"/>
        <w:ind w:firstLine="550"/>
        <w:rPr>
          <w:lang w:val="uk-UA"/>
        </w:rPr>
      </w:pPr>
      <w:r w:rsidRPr="00652176">
        <w:rPr>
          <w:lang w:val="uk-UA"/>
        </w:rPr>
        <w:t xml:space="preserve">Закон «Про внесення змін до деяких законів України щодо створення умов для запровадження комплексної термомодернізації будівель». Вилучено з </w:t>
      </w:r>
      <w:hyperlink r:id="rId25" w:history="1">
        <w:r w:rsidRPr="00652176">
          <w:rPr>
            <w:rStyle w:val="a4"/>
            <w:color w:val="auto"/>
            <w:lang w:val="uk-UA"/>
          </w:rPr>
          <w:t>https://www.rada.gov.ua/news/razom/226459.html</w:t>
        </w:r>
      </w:hyperlink>
    </w:p>
    <w:p w:rsidR="00E36AF1" w:rsidRPr="00652176" w:rsidRDefault="00652176" w:rsidP="00652176">
      <w:pPr>
        <w:numPr>
          <w:ilvl w:val="0"/>
          <w:numId w:val="5"/>
        </w:numPr>
        <w:spacing w:after="0" w:line="276" w:lineRule="auto"/>
        <w:ind w:firstLine="550"/>
        <w:jc w:val="both"/>
        <w:rPr>
          <w:lang w:val="uk-UA"/>
        </w:rPr>
      </w:pPr>
      <w:r w:rsidRPr="00652176">
        <w:rPr>
          <w:lang w:val="uk-UA"/>
        </w:rPr>
        <w:t>Біла книга. Розподілені енергетичні ресурси та технології. Cтворення передумов для їх оптимального використання в Україні. Автори дослідження: Андрій Зінченко, Іван Бондарчук, Віктор Хоменко</w:t>
      </w:r>
    </w:p>
    <w:p w:rsidR="000F4CFE" w:rsidRPr="00652176" w:rsidRDefault="00652176" w:rsidP="00652176">
      <w:pPr>
        <w:numPr>
          <w:ilvl w:val="0"/>
          <w:numId w:val="5"/>
        </w:numPr>
        <w:spacing w:after="0" w:line="276" w:lineRule="auto"/>
        <w:ind w:firstLine="550"/>
        <w:jc w:val="both"/>
        <w:rPr>
          <w:lang w:val="uk-UA"/>
        </w:rPr>
      </w:pPr>
      <w:r w:rsidRPr="00652176">
        <w:rPr>
          <w:lang w:val="uk-UA"/>
        </w:rPr>
        <w:t xml:space="preserve">Краснянський М.Ю. Енергозбереження: навчальний посібник. К. – Видавничий дім «Кондор» 2018. – 136с. </w:t>
      </w:r>
    </w:p>
    <w:p w:rsidR="000F4CFE" w:rsidRPr="00652176" w:rsidRDefault="00652176" w:rsidP="00652176">
      <w:pPr>
        <w:numPr>
          <w:ilvl w:val="0"/>
          <w:numId w:val="5"/>
        </w:numPr>
        <w:spacing w:after="0" w:line="276" w:lineRule="auto"/>
        <w:ind w:firstLine="550"/>
        <w:jc w:val="both"/>
        <w:rPr>
          <w:lang w:val="uk-UA"/>
        </w:rPr>
      </w:pPr>
      <w:r w:rsidRPr="00536DBF">
        <w:rPr>
          <w:lang w:val="en-US"/>
        </w:rPr>
        <w:t>Clark W. Gellings. The Smart Grid. Enabling Energy Efficiency and Demand Response</w:t>
      </w:r>
      <w:r w:rsidRPr="00652176">
        <w:rPr>
          <w:lang w:val="uk-UA"/>
        </w:rPr>
        <w:t xml:space="preserve">. 2009. </w:t>
      </w:r>
    </w:p>
    <w:p w:rsidR="000F4CFE" w:rsidRPr="00652176" w:rsidRDefault="00652176" w:rsidP="00652176">
      <w:pPr>
        <w:numPr>
          <w:ilvl w:val="0"/>
          <w:numId w:val="5"/>
        </w:numPr>
        <w:spacing w:after="0" w:line="276" w:lineRule="auto"/>
        <w:ind w:firstLine="550"/>
        <w:jc w:val="both"/>
        <w:rPr>
          <w:lang w:val="uk-UA"/>
        </w:rPr>
      </w:pPr>
      <w:r w:rsidRPr="00652176">
        <w:rPr>
          <w:lang w:val="uk-UA"/>
        </w:rPr>
        <w:t xml:space="preserve">Стратегія енергозбереження в Україні. Аналітично-довідкові матеріали: У 2-х томах / Ред. В. А. Жовтянський, М. М. Кулик, Б. С. Стогній; НАН України, Ін-т газу НАН України, Ін-т загальної енергетики НАН </w:t>
      </w:r>
      <w:r w:rsidR="004319E0" w:rsidRPr="00652176">
        <w:rPr>
          <w:lang w:val="uk-UA"/>
        </w:rPr>
        <w:t>України. - К.</w:t>
      </w:r>
      <w:r w:rsidRPr="00652176">
        <w:rPr>
          <w:lang w:val="uk-UA"/>
        </w:rPr>
        <w:t xml:space="preserve">: Академперіодика, 2006 - Том 1 : Загальні засади енергозбереження / Анатолій Долінський, Ігор Карп, Юрій Корчевой та ін. - 2006. - 508с. </w:t>
      </w:r>
    </w:p>
    <w:p w:rsidR="000F4CFE" w:rsidRPr="00652176" w:rsidRDefault="00652176" w:rsidP="00652176">
      <w:pPr>
        <w:numPr>
          <w:ilvl w:val="0"/>
          <w:numId w:val="5"/>
        </w:numPr>
        <w:spacing w:after="0" w:line="276" w:lineRule="auto"/>
        <w:ind w:right="-8" w:firstLine="550"/>
        <w:jc w:val="both"/>
        <w:rPr>
          <w:lang w:val="uk-UA"/>
        </w:rPr>
      </w:pPr>
      <w:r w:rsidRPr="00652176">
        <w:rPr>
          <w:lang w:val="uk-UA"/>
        </w:rPr>
        <w:t>Стратегія енергозбереження в Україні аналітично-довідкові м</w:t>
      </w:r>
      <w:r w:rsidR="00E36AF1" w:rsidRPr="00652176">
        <w:rPr>
          <w:lang w:val="uk-UA"/>
        </w:rPr>
        <w:t>атеріали: У 2-х томах / Ред. В.</w:t>
      </w:r>
      <w:r w:rsidRPr="00652176">
        <w:rPr>
          <w:lang w:val="uk-UA"/>
        </w:rPr>
        <w:t xml:space="preserve">А. Жовтянський, </w:t>
      </w:r>
      <w:r w:rsidR="00E36AF1" w:rsidRPr="00652176">
        <w:rPr>
          <w:lang w:val="uk-UA"/>
        </w:rPr>
        <w:t>М.М. Кулик, Б.</w:t>
      </w:r>
      <w:r w:rsidRPr="00652176">
        <w:rPr>
          <w:lang w:val="uk-UA"/>
        </w:rPr>
        <w:t>С. Стогній; НАН України, Ін-т газу НАН України, Ін-т загальн</w:t>
      </w:r>
      <w:r w:rsidR="004319E0" w:rsidRPr="00652176">
        <w:rPr>
          <w:lang w:val="uk-UA"/>
        </w:rPr>
        <w:t>ої енергетики НАН України. - К.</w:t>
      </w:r>
      <w:r w:rsidRPr="00652176">
        <w:rPr>
          <w:lang w:val="uk-UA"/>
        </w:rPr>
        <w:t xml:space="preserve">: </w:t>
      </w:r>
      <w:r w:rsidR="00E36AF1" w:rsidRPr="00652176">
        <w:rPr>
          <w:lang w:val="uk-UA"/>
        </w:rPr>
        <w:t>Академперіодика, 2006 - Том 2</w:t>
      </w:r>
      <w:r w:rsidRPr="00652176">
        <w:rPr>
          <w:lang w:val="uk-UA"/>
        </w:rPr>
        <w:t>: Механізми реалізації політики енергозбереження / Микола Данилов, Сергій Денисюк, Віктор Ж</w:t>
      </w:r>
      <w:r w:rsidR="004319E0" w:rsidRPr="00652176">
        <w:rPr>
          <w:lang w:val="uk-UA"/>
        </w:rPr>
        <w:t>овтянський та ін. - 2006. - 597</w:t>
      </w:r>
      <w:r w:rsidRPr="00652176">
        <w:rPr>
          <w:lang w:val="uk-UA"/>
        </w:rPr>
        <w:t xml:space="preserve"> с. </w:t>
      </w:r>
    </w:p>
    <w:p w:rsidR="000F4CFE" w:rsidRPr="00652176" w:rsidRDefault="00652176" w:rsidP="00652176">
      <w:pPr>
        <w:numPr>
          <w:ilvl w:val="0"/>
          <w:numId w:val="5"/>
        </w:numPr>
        <w:spacing w:after="0" w:line="276" w:lineRule="auto"/>
        <w:ind w:firstLine="550"/>
        <w:jc w:val="both"/>
        <w:rPr>
          <w:lang w:val="uk-UA"/>
        </w:rPr>
      </w:pPr>
      <w:r w:rsidRPr="00652176">
        <w:rPr>
          <w:lang w:val="uk-UA"/>
        </w:rPr>
        <w:t>Сулейманов В.М., Кацадзе Т.Л. Електричні мережі і системи. –К.:</w:t>
      </w:r>
      <w:r w:rsidR="00E36AF1" w:rsidRPr="00652176">
        <w:rPr>
          <w:lang w:val="uk-UA"/>
        </w:rPr>
        <w:t xml:space="preserve"> </w:t>
      </w:r>
      <w:r w:rsidRPr="00652176">
        <w:rPr>
          <w:lang w:val="uk-UA"/>
        </w:rPr>
        <w:t xml:space="preserve">НТУУ «КПІ», 2008. – 456 с. </w:t>
      </w:r>
    </w:p>
    <w:p w:rsidR="000F4CFE" w:rsidRPr="004319E0" w:rsidRDefault="00652176">
      <w:pPr>
        <w:spacing w:after="207" w:line="259" w:lineRule="auto"/>
        <w:ind w:left="0" w:firstLine="551"/>
        <w:rPr>
          <w:lang w:val="uk-UA"/>
        </w:rPr>
      </w:pPr>
      <w:r w:rsidRPr="004319E0">
        <w:rPr>
          <w:lang w:val="uk-UA"/>
        </w:rPr>
        <w:t xml:space="preserve"> </w:t>
      </w:r>
    </w:p>
    <w:p w:rsidR="000F4CFE" w:rsidRPr="00536DBF" w:rsidRDefault="00652176" w:rsidP="00536DBF">
      <w:pPr>
        <w:pStyle w:val="1"/>
        <w:numPr>
          <w:ilvl w:val="0"/>
          <w:numId w:val="0"/>
        </w:numPr>
        <w:spacing w:after="0" w:line="276" w:lineRule="auto"/>
        <w:ind w:left="725" w:right="729" w:firstLine="551"/>
        <w:jc w:val="both"/>
        <w:rPr>
          <w:lang w:val="uk-UA"/>
        </w:rPr>
      </w:pPr>
      <w:r w:rsidRPr="00536DBF">
        <w:rPr>
          <w:lang w:val="uk-UA"/>
        </w:rPr>
        <w:t xml:space="preserve">Додаткова (допоміжна) література </w:t>
      </w:r>
    </w:p>
    <w:p w:rsidR="000F4CFE" w:rsidRPr="004319E0" w:rsidRDefault="00652176" w:rsidP="004319E0">
      <w:pPr>
        <w:numPr>
          <w:ilvl w:val="0"/>
          <w:numId w:val="6"/>
        </w:numPr>
        <w:spacing w:after="0" w:line="276" w:lineRule="auto"/>
        <w:ind w:firstLine="268"/>
        <w:jc w:val="both"/>
        <w:rPr>
          <w:lang w:val="uk-UA"/>
        </w:rPr>
      </w:pPr>
      <w:r w:rsidRPr="004319E0">
        <w:rPr>
          <w:lang w:val="uk-UA"/>
        </w:rPr>
        <w:t>С.С. Дев’яткіна Альтернативні джерела енергії: Навчальний посібник / Світлана</w:t>
      </w:r>
      <w:r w:rsidR="004319E0" w:rsidRPr="004319E0">
        <w:rPr>
          <w:lang w:val="uk-UA"/>
        </w:rPr>
        <w:t xml:space="preserve"> Дев’яткіна, Тетяна Шкварницька</w:t>
      </w:r>
      <w:r w:rsidRPr="004319E0">
        <w:rPr>
          <w:lang w:val="uk-UA"/>
        </w:rPr>
        <w:t xml:space="preserve">; М-во освіти і науки України, Нац. авіаційний ун-т. - К. : НАУ, 2006. - 89 с </w:t>
      </w:r>
    </w:p>
    <w:p w:rsidR="000F4CFE" w:rsidRPr="004319E0" w:rsidRDefault="00652176" w:rsidP="004319E0">
      <w:pPr>
        <w:numPr>
          <w:ilvl w:val="0"/>
          <w:numId w:val="6"/>
        </w:numPr>
        <w:spacing w:after="0" w:line="276" w:lineRule="auto"/>
        <w:ind w:firstLine="268"/>
        <w:jc w:val="both"/>
        <w:rPr>
          <w:lang w:val="uk-UA"/>
        </w:rPr>
      </w:pPr>
      <w:r w:rsidRPr="004319E0">
        <w:rPr>
          <w:lang w:val="uk-UA"/>
        </w:rPr>
        <w:lastRenderedPageBreak/>
        <w:t xml:space="preserve">Калетнік, Г. М. Розвиток ринку біопалив в Україні : моногр. / Г. М. Калетнік ; рец. М. Й, Малік [та ін.]. - К. : Аграрна наука, 2008. -464 с. : рис, табл., фото. цв. </w:t>
      </w:r>
    </w:p>
    <w:p w:rsidR="000F4CFE" w:rsidRPr="004319E0" w:rsidRDefault="00652176" w:rsidP="00652176">
      <w:pPr>
        <w:numPr>
          <w:ilvl w:val="0"/>
          <w:numId w:val="6"/>
        </w:numPr>
        <w:spacing w:after="0" w:line="276" w:lineRule="auto"/>
        <w:ind w:left="720" w:firstLine="268"/>
        <w:jc w:val="both"/>
        <w:rPr>
          <w:lang w:val="uk-UA"/>
        </w:rPr>
      </w:pPr>
      <w:r w:rsidRPr="004319E0">
        <w:rPr>
          <w:lang w:val="uk-UA"/>
        </w:rPr>
        <w:t xml:space="preserve">Р. Титко, В.М Калініченко Відновлювані Джерела Енергії (досвід Польщі для України).: Навчальний посібник. – Варшава: OWG, 2010  - 530 с. </w:t>
      </w:r>
    </w:p>
    <w:p w:rsidR="000F4CFE" w:rsidRDefault="00652176" w:rsidP="004319E0">
      <w:pPr>
        <w:numPr>
          <w:ilvl w:val="0"/>
          <w:numId w:val="6"/>
        </w:numPr>
        <w:spacing w:after="0" w:line="276" w:lineRule="auto"/>
        <w:ind w:firstLine="268"/>
        <w:jc w:val="both"/>
      </w:pPr>
      <w:r w:rsidRPr="004319E0">
        <w:rPr>
          <w:lang w:val="uk-UA"/>
        </w:rPr>
        <w:t>Енергетична стратегія України на період до 2035 року «Безпека, енергоефективність, конкурентоспроможність» Затверджено розпорядженням Кабінету  Міністрів України  від 18 серпня 2017 р. №</w:t>
      </w:r>
      <w:r w:rsidR="00E8510D">
        <w:t xml:space="preserve"> 605-р.</w:t>
      </w:r>
    </w:p>
    <w:p w:rsidR="00E8510D" w:rsidRDefault="00E8510D" w:rsidP="004319E0">
      <w:pPr>
        <w:numPr>
          <w:ilvl w:val="0"/>
          <w:numId w:val="6"/>
        </w:numPr>
        <w:spacing w:after="0" w:line="276" w:lineRule="auto"/>
        <w:ind w:firstLine="268"/>
        <w:jc w:val="both"/>
      </w:pPr>
      <w:r w:rsidRPr="00536DBF">
        <w:rPr>
          <w:lang w:val="uk-UA"/>
        </w:rPr>
        <w:t>Розрахунок геліосистеми з фотоелектричними перетворювачами [Текст]: метод. рек. до викон. розрахункової роботи для студ. спеціальності 144 «Теплоенергетика</w:t>
      </w:r>
      <w:r>
        <w:t>» /Уклад: В.І Шкляр, В.В. Дубровська, – К.: НТУУ «КПІ», 2015. – 52 с.</w:t>
      </w:r>
    </w:p>
    <w:p w:rsidR="000F4CFE" w:rsidRDefault="000F4CFE" w:rsidP="004319E0">
      <w:pPr>
        <w:spacing w:after="0" w:line="276" w:lineRule="auto"/>
        <w:ind w:left="983" w:firstLine="0"/>
        <w:jc w:val="both"/>
      </w:pPr>
    </w:p>
    <w:p w:rsidR="000F4CFE" w:rsidRPr="00514B87" w:rsidRDefault="00652176">
      <w:pPr>
        <w:pStyle w:val="1"/>
        <w:numPr>
          <w:ilvl w:val="0"/>
          <w:numId w:val="0"/>
        </w:numPr>
        <w:spacing w:after="163"/>
        <w:ind w:left="725"/>
        <w:rPr>
          <w:lang w:val="uk-UA"/>
        </w:rPr>
      </w:pPr>
      <w:r w:rsidRPr="00514B87">
        <w:rPr>
          <w:lang w:val="uk-UA"/>
        </w:rPr>
        <w:t xml:space="preserve">Інформаційні ресурси </w:t>
      </w:r>
    </w:p>
    <w:p w:rsidR="004319E0" w:rsidRPr="002A4D7C" w:rsidRDefault="00652176" w:rsidP="00DD51F9">
      <w:pPr>
        <w:pStyle w:val="a3"/>
        <w:numPr>
          <w:ilvl w:val="0"/>
          <w:numId w:val="11"/>
        </w:numPr>
        <w:tabs>
          <w:tab w:val="left" w:pos="2127"/>
        </w:tabs>
        <w:spacing w:after="0" w:line="276" w:lineRule="auto"/>
        <w:ind w:left="993" w:right="-29" w:firstLine="567"/>
        <w:jc w:val="both"/>
        <w:rPr>
          <w:color w:val="auto"/>
          <w:szCs w:val="28"/>
        </w:rPr>
      </w:pPr>
      <w:hyperlink r:id="rId26">
        <w:r w:rsidRPr="002A4D7C">
          <w:rPr>
            <w:color w:val="auto"/>
            <w:szCs w:val="28"/>
          </w:rPr>
          <w:t>http://do.uipa.edu.ua/</w:t>
        </w:r>
      </w:hyperlink>
      <w:hyperlink r:id="rId27">
        <w:r w:rsidRPr="002A4D7C">
          <w:rPr>
            <w:color w:val="auto"/>
            <w:szCs w:val="28"/>
          </w:rPr>
          <w:t xml:space="preserve"> </w:t>
        </w:r>
      </w:hyperlink>
    </w:p>
    <w:p w:rsidR="000F4CFE" w:rsidRPr="002A4D7C" w:rsidRDefault="00652176" w:rsidP="00DD51F9">
      <w:pPr>
        <w:pStyle w:val="a3"/>
        <w:numPr>
          <w:ilvl w:val="0"/>
          <w:numId w:val="11"/>
        </w:numPr>
        <w:tabs>
          <w:tab w:val="left" w:pos="2127"/>
        </w:tabs>
        <w:spacing w:after="0" w:line="276" w:lineRule="auto"/>
        <w:ind w:left="993" w:right="-29" w:firstLine="567"/>
        <w:jc w:val="both"/>
        <w:rPr>
          <w:color w:val="auto"/>
          <w:szCs w:val="28"/>
        </w:rPr>
      </w:pPr>
      <w:hyperlink r:id="rId28">
        <w:r w:rsidRPr="002A4D7C">
          <w:rPr>
            <w:color w:val="auto"/>
            <w:szCs w:val="28"/>
          </w:rPr>
          <w:t>https://ua</w:t>
        </w:r>
      </w:hyperlink>
      <w:hyperlink r:id="rId29">
        <w:r w:rsidRPr="002A4D7C">
          <w:rPr>
            <w:color w:val="auto"/>
            <w:szCs w:val="28"/>
          </w:rPr>
          <w:t>-</w:t>
        </w:r>
      </w:hyperlink>
      <w:hyperlink r:id="rId30">
        <w:r w:rsidRPr="002A4D7C">
          <w:rPr>
            <w:color w:val="auto"/>
            <w:szCs w:val="28"/>
          </w:rPr>
          <w:t>energy.org/</w:t>
        </w:r>
      </w:hyperlink>
      <w:hyperlink r:id="rId31">
        <w:r w:rsidRPr="002A4D7C">
          <w:rPr>
            <w:color w:val="auto"/>
            <w:szCs w:val="28"/>
          </w:rPr>
          <w:t xml:space="preserve"> </w:t>
        </w:r>
      </w:hyperlink>
      <w:hyperlink r:id="rId32">
        <w:r w:rsidRPr="002A4D7C">
          <w:rPr>
            <w:color w:val="auto"/>
            <w:szCs w:val="28"/>
          </w:rPr>
          <w:t>https://uaenergy.com.ua/</w:t>
        </w:r>
      </w:hyperlink>
      <w:hyperlink r:id="rId33">
        <w:r w:rsidRPr="002A4D7C">
          <w:rPr>
            <w:color w:val="auto"/>
            <w:szCs w:val="28"/>
          </w:rPr>
          <w:t xml:space="preserve"> </w:t>
        </w:r>
      </w:hyperlink>
      <w:hyperlink r:id="rId34">
        <w:r w:rsidRPr="002A4D7C">
          <w:rPr>
            <w:color w:val="auto"/>
            <w:szCs w:val="28"/>
          </w:rPr>
          <w:t>https://expro.com.ua/</w:t>
        </w:r>
      </w:hyperlink>
      <w:hyperlink r:id="rId35">
        <w:r w:rsidRPr="002A4D7C">
          <w:rPr>
            <w:color w:val="auto"/>
            <w:szCs w:val="28"/>
          </w:rPr>
          <w:t xml:space="preserve"> </w:t>
        </w:r>
      </w:hyperlink>
      <w:hyperlink r:id="rId36">
        <w:r w:rsidRPr="002A4D7C">
          <w:rPr>
            <w:color w:val="auto"/>
            <w:szCs w:val="28"/>
          </w:rPr>
          <w:t>http://energ</w:t>
        </w:r>
        <w:r w:rsidRPr="002A4D7C">
          <w:rPr>
            <w:color w:val="auto"/>
            <w:szCs w:val="28"/>
          </w:rPr>
          <w:t>e</w:t>
        </w:r>
        <w:r w:rsidRPr="002A4D7C">
          <w:rPr>
            <w:color w:val="auto"/>
            <w:szCs w:val="28"/>
          </w:rPr>
          <w:t>tika.in.ua/ua/about</w:t>
        </w:r>
      </w:hyperlink>
      <w:hyperlink r:id="rId37">
        <w:r w:rsidRPr="002A4D7C">
          <w:rPr>
            <w:color w:val="auto"/>
            <w:szCs w:val="28"/>
          </w:rPr>
          <w:t>-</w:t>
        </w:r>
      </w:hyperlink>
      <w:hyperlink r:id="rId38">
        <w:r w:rsidRPr="002A4D7C">
          <w:rPr>
            <w:color w:val="auto"/>
            <w:szCs w:val="28"/>
          </w:rPr>
          <w:t>books</w:t>
        </w:r>
      </w:hyperlink>
      <w:hyperlink r:id="rId39">
        <w:r w:rsidRPr="002A4D7C">
          <w:rPr>
            <w:color w:val="auto"/>
            <w:szCs w:val="28"/>
          </w:rPr>
          <w:t xml:space="preserve"> </w:t>
        </w:r>
      </w:hyperlink>
    </w:p>
    <w:p w:rsidR="004319E0" w:rsidRPr="002A4D7C" w:rsidRDefault="004319E0" w:rsidP="00DD51F9">
      <w:pPr>
        <w:pStyle w:val="a3"/>
        <w:numPr>
          <w:ilvl w:val="0"/>
          <w:numId w:val="11"/>
        </w:numPr>
        <w:tabs>
          <w:tab w:val="left" w:pos="2127"/>
        </w:tabs>
        <w:spacing w:after="0" w:line="276" w:lineRule="auto"/>
        <w:ind w:left="993" w:right="-29" w:firstLine="567"/>
        <w:jc w:val="both"/>
        <w:rPr>
          <w:color w:val="auto"/>
          <w:szCs w:val="28"/>
          <w:lang w:val="en-US"/>
        </w:rPr>
      </w:pPr>
      <w:hyperlink r:id="rId40" w:history="1">
        <w:r w:rsidRPr="002A4D7C">
          <w:rPr>
            <w:rStyle w:val="a4"/>
            <w:color w:val="auto"/>
            <w:szCs w:val="28"/>
            <w:u w:val="none"/>
            <w:lang w:val="en-US"/>
          </w:rPr>
          <w:t>https://getmarket.com.ua/ua/news/sistemi-nakopichennya-energiyi-energy-storages-perspektivi-dlya-ukrayini</w:t>
        </w:r>
      </w:hyperlink>
      <w:r w:rsidRPr="002A4D7C">
        <w:rPr>
          <w:color w:val="auto"/>
          <w:szCs w:val="28"/>
          <w:lang w:val="en-US"/>
        </w:rPr>
        <w:t xml:space="preserve"> </w:t>
      </w:r>
    </w:p>
    <w:p w:rsidR="004319E0" w:rsidRPr="002A4D7C" w:rsidRDefault="004319E0" w:rsidP="00DD51F9">
      <w:pPr>
        <w:pStyle w:val="a3"/>
        <w:numPr>
          <w:ilvl w:val="0"/>
          <w:numId w:val="11"/>
        </w:numPr>
        <w:tabs>
          <w:tab w:val="left" w:pos="2127"/>
        </w:tabs>
        <w:spacing w:after="0" w:line="276" w:lineRule="auto"/>
        <w:ind w:left="993" w:right="-29" w:firstLine="567"/>
        <w:jc w:val="both"/>
        <w:rPr>
          <w:color w:val="auto"/>
          <w:szCs w:val="28"/>
          <w:lang w:val="en-US"/>
        </w:rPr>
      </w:pPr>
      <w:hyperlink r:id="rId41" w:anchor="1" w:history="1">
        <w:r w:rsidRPr="002A4D7C">
          <w:rPr>
            <w:rStyle w:val="a4"/>
            <w:color w:val="auto"/>
            <w:szCs w:val="28"/>
            <w:u w:val="none"/>
            <w:lang w:val="en-US"/>
          </w:rPr>
          <w:t>https://www.eesi.org/papers/view/energy-storage-2019#1</w:t>
        </w:r>
      </w:hyperlink>
    </w:p>
    <w:p w:rsidR="004319E0" w:rsidRPr="002A4D7C" w:rsidRDefault="004319E0" w:rsidP="00DD51F9">
      <w:pPr>
        <w:pStyle w:val="a3"/>
        <w:numPr>
          <w:ilvl w:val="0"/>
          <w:numId w:val="11"/>
        </w:numPr>
        <w:tabs>
          <w:tab w:val="left" w:pos="2127"/>
        </w:tabs>
        <w:spacing w:after="0" w:line="276" w:lineRule="auto"/>
        <w:ind w:left="993" w:right="-29" w:firstLine="567"/>
        <w:jc w:val="both"/>
        <w:rPr>
          <w:color w:val="auto"/>
          <w:szCs w:val="28"/>
          <w:lang w:val="en-US"/>
        </w:rPr>
      </w:pPr>
      <w:hyperlink r:id="rId42" w:history="1">
        <w:r w:rsidRPr="002A4D7C">
          <w:rPr>
            <w:rStyle w:val="a4"/>
            <w:color w:val="auto"/>
            <w:szCs w:val="28"/>
            <w:u w:val="none"/>
            <w:lang w:val="en-US"/>
          </w:rPr>
          <w:t>https://greensystem.com.ua/sistemy-nakopleniya-energii/sistemy-nakopleniya-energii-dlya-predpriyatii/promyslennye-sistemy-xraneniya-energii-bess-texnologiya</w:t>
        </w:r>
      </w:hyperlink>
    </w:p>
    <w:p w:rsidR="000F4CFE" w:rsidRPr="002A4D7C" w:rsidRDefault="004319E0" w:rsidP="00DD51F9">
      <w:pPr>
        <w:pStyle w:val="a3"/>
        <w:numPr>
          <w:ilvl w:val="0"/>
          <w:numId w:val="11"/>
        </w:numPr>
        <w:tabs>
          <w:tab w:val="left" w:pos="2127"/>
        </w:tabs>
        <w:spacing w:after="0" w:line="276" w:lineRule="auto"/>
        <w:ind w:left="993" w:right="-29" w:firstLine="567"/>
        <w:jc w:val="both"/>
        <w:rPr>
          <w:rStyle w:val="a4"/>
          <w:color w:val="000000"/>
          <w:szCs w:val="28"/>
          <w:u w:val="none"/>
        </w:rPr>
      </w:pPr>
      <w:hyperlink r:id="rId43" w:history="1">
        <w:r w:rsidRPr="002A4D7C">
          <w:rPr>
            <w:rStyle w:val="a4"/>
            <w:color w:val="auto"/>
            <w:szCs w:val="28"/>
            <w:u w:val="none"/>
            <w:lang w:val="en-US"/>
          </w:rPr>
          <w:t>https://nakipelo.ua/sistemi-nakopichennya-energii-komu-i-dlya-chogo-voni-potribni/</w:t>
        </w:r>
      </w:hyperlink>
    </w:p>
    <w:p w:rsidR="005E3814" w:rsidRPr="005E3814" w:rsidRDefault="005E3814" w:rsidP="005E3814">
      <w:pPr>
        <w:pStyle w:val="a3"/>
        <w:numPr>
          <w:ilvl w:val="0"/>
          <w:numId w:val="11"/>
        </w:numPr>
        <w:ind w:left="1418" w:firstLine="142"/>
        <w:rPr>
          <w:color w:val="auto"/>
          <w:lang w:val="en-US"/>
        </w:rPr>
      </w:pPr>
      <w:hyperlink r:id="rId44" w:history="1">
        <w:r w:rsidRPr="005E3814">
          <w:rPr>
            <w:rStyle w:val="a4"/>
            <w:color w:val="auto"/>
            <w:u w:val="none"/>
            <w:lang w:val="en-US"/>
          </w:rPr>
          <w:t>https://mind.ua/publications/20230348-velikij-energetichnij-perehid</w:t>
        </w:r>
      </w:hyperlink>
    </w:p>
    <w:p w:rsidR="005E3814" w:rsidRPr="005E3814" w:rsidRDefault="005E3814" w:rsidP="005E3814">
      <w:pPr>
        <w:pStyle w:val="a3"/>
        <w:numPr>
          <w:ilvl w:val="0"/>
          <w:numId w:val="11"/>
        </w:numPr>
        <w:ind w:left="1418" w:firstLine="142"/>
        <w:rPr>
          <w:color w:val="auto"/>
          <w:lang w:val="en-US"/>
        </w:rPr>
      </w:pPr>
      <w:hyperlink r:id="rId45" w:history="1">
        <w:r w:rsidRPr="005E3814">
          <w:rPr>
            <w:rStyle w:val="a4"/>
            <w:color w:val="auto"/>
            <w:u w:val="none"/>
            <w:lang w:val="en-US"/>
          </w:rPr>
          <w:t>https://eba.com.ua/tehnologiyi-energetychnogo-perehodu-innovatsiyi-vprovadzhennya-ta-masshtabuvannya/</w:t>
        </w:r>
      </w:hyperlink>
    </w:p>
    <w:p w:rsidR="005E3814" w:rsidRPr="005E3814" w:rsidRDefault="005E3814" w:rsidP="005E3814">
      <w:pPr>
        <w:pStyle w:val="a3"/>
        <w:numPr>
          <w:ilvl w:val="0"/>
          <w:numId w:val="11"/>
        </w:numPr>
        <w:ind w:left="1418" w:firstLine="142"/>
        <w:rPr>
          <w:color w:val="auto"/>
          <w:lang w:val="en-US"/>
        </w:rPr>
      </w:pPr>
      <w:hyperlink r:id="rId46" w:history="1">
        <w:r w:rsidRPr="005E3814">
          <w:rPr>
            <w:rStyle w:val="a4"/>
            <w:color w:val="auto"/>
            <w:u w:val="none"/>
            <w:lang w:val="en-US"/>
          </w:rPr>
          <w:t>https://zn.ua/ukr/energy_market/perehid-ukrayinskoyi-energetiki-na-novi-tehnologiyi-y-resursi-334070_.html</w:t>
        </w:r>
      </w:hyperlink>
    </w:p>
    <w:p w:rsidR="005E3814" w:rsidRPr="005E3814" w:rsidRDefault="005E3814" w:rsidP="005E3814">
      <w:pPr>
        <w:pStyle w:val="a3"/>
        <w:numPr>
          <w:ilvl w:val="0"/>
          <w:numId w:val="11"/>
        </w:numPr>
        <w:ind w:left="1418" w:firstLine="142"/>
        <w:rPr>
          <w:color w:val="auto"/>
          <w:lang w:val="en-US"/>
        </w:rPr>
      </w:pPr>
      <w:hyperlink r:id="rId47" w:history="1">
        <w:r w:rsidRPr="005E3814">
          <w:rPr>
            <w:rStyle w:val="a4"/>
            <w:color w:val="auto"/>
            <w:u w:val="none"/>
            <w:lang w:val="en-US"/>
          </w:rPr>
          <w:t>https://yur-gazeta.com/publications/practice/energetichne-pravo/gotovnist-nomer-odin-vprovadzhennya-sistem-nakopichennya-ta-vodnevih-tehnologiy-v-energetici.html</w:t>
        </w:r>
      </w:hyperlink>
    </w:p>
    <w:p w:rsidR="005E3814" w:rsidRPr="005E3814" w:rsidRDefault="005E3814" w:rsidP="005E3814">
      <w:pPr>
        <w:pStyle w:val="a3"/>
        <w:numPr>
          <w:ilvl w:val="0"/>
          <w:numId w:val="11"/>
        </w:numPr>
        <w:ind w:left="1418" w:firstLine="142"/>
        <w:rPr>
          <w:color w:val="auto"/>
          <w:lang w:val="en-US"/>
        </w:rPr>
      </w:pPr>
      <w:hyperlink r:id="rId48" w:history="1">
        <w:r w:rsidRPr="005E3814">
          <w:rPr>
            <w:rStyle w:val="a4"/>
            <w:color w:val="auto"/>
            <w:u w:val="none"/>
            <w:lang w:val="en-US"/>
          </w:rPr>
          <w:t>https://about.bnef.com/new-energy-outlook/</w:t>
        </w:r>
      </w:hyperlink>
    </w:p>
    <w:p w:rsidR="005E3814" w:rsidRPr="005E3814" w:rsidRDefault="005E3814" w:rsidP="005E3814">
      <w:pPr>
        <w:pStyle w:val="a3"/>
        <w:numPr>
          <w:ilvl w:val="0"/>
          <w:numId w:val="11"/>
        </w:numPr>
        <w:ind w:left="1418" w:firstLine="142"/>
        <w:rPr>
          <w:color w:val="auto"/>
          <w:lang w:val="en-US"/>
        </w:rPr>
      </w:pPr>
      <w:hyperlink r:id="rId49" w:history="1">
        <w:r w:rsidRPr="005E3814">
          <w:rPr>
            <w:rStyle w:val="a4"/>
            <w:color w:val="auto"/>
            <w:u w:val="none"/>
            <w:lang w:val="en-US"/>
          </w:rPr>
          <w:t>https://www.irena.org/Energy-Transition/Technology/Bioenergy-and-biofuels</w:t>
        </w:r>
      </w:hyperlink>
    </w:p>
    <w:p w:rsidR="003B5A36" w:rsidRPr="003B5A36" w:rsidRDefault="003B5A36" w:rsidP="003B5A36">
      <w:pPr>
        <w:pStyle w:val="a3"/>
        <w:numPr>
          <w:ilvl w:val="0"/>
          <w:numId w:val="11"/>
        </w:numPr>
        <w:ind w:left="1418" w:firstLine="0"/>
        <w:rPr>
          <w:color w:val="auto"/>
          <w:lang w:val="en-US"/>
        </w:rPr>
      </w:pPr>
      <w:hyperlink r:id="rId50" w:history="1">
        <w:r w:rsidRPr="003B5A36">
          <w:rPr>
            <w:rStyle w:val="a4"/>
            <w:color w:val="auto"/>
            <w:u w:val="none"/>
            <w:lang w:val="en-US"/>
          </w:rPr>
          <w:t>https://www.svaltera.ua/press-center/news/5758.php</w:t>
        </w:r>
      </w:hyperlink>
    </w:p>
    <w:p w:rsidR="003B5A36" w:rsidRPr="003B5A36" w:rsidRDefault="003B5A36" w:rsidP="003B5A36">
      <w:pPr>
        <w:pStyle w:val="a3"/>
        <w:numPr>
          <w:ilvl w:val="0"/>
          <w:numId w:val="11"/>
        </w:numPr>
        <w:ind w:left="1418" w:firstLine="0"/>
        <w:rPr>
          <w:color w:val="auto"/>
          <w:lang w:val="en-US"/>
        </w:rPr>
      </w:pPr>
      <w:hyperlink r:id="rId51" w:history="1">
        <w:r w:rsidRPr="003B5A36">
          <w:rPr>
            <w:rStyle w:val="a4"/>
            <w:color w:val="auto"/>
            <w:u w:val="none"/>
            <w:lang w:val="en-US"/>
          </w:rPr>
          <w:t>https://www.activ-energy.com.ua/kompleksy-activ-energy/smart-grid.html</w:t>
        </w:r>
      </w:hyperlink>
    </w:p>
    <w:p w:rsidR="003B5A36" w:rsidRPr="003B5A36" w:rsidRDefault="003B5A36" w:rsidP="003B5A36">
      <w:pPr>
        <w:pStyle w:val="a3"/>
        <w:numPr>
          <w:ilvl w:val="0"/>
          <w:numId w:val="11"/>
        </w:numPr>
        <w:ind w:left="1418" w:firstLine="0"/>
        <w:rPr>
          <w:color w:val="auto"/>
          <w:lang w:val="en-US"/>
        </w:rPr>
      </w:pPr>
      <w:hyperlink r:id="rId52" w:history="1">
        <w:r w:rsidRPr="003B5A36">
          <w:rPr>
            <w:rStyle w:val="a4"/>
            <w:color w:val="auto"/>
            <w:u w:val="none"/>
            <w:lang w:val="en-US"/>
          </w:rPr>
          <w:t>https://ses.one/services/innovative-solutions/smart-grid-technologies-and-solutions/</w:t>
        </w:r>
      </w:hyperlink>
    </w:p>
    <w:p w:rsidR="003B5A36" w:rsidRPr="003B5A36" w:rsidRDefault="003B5A36" w:rsidP="003B5A36">
      <w:pPr>
        <w:pStyle w:val="a3"/>
        <w:numPr>
          <w:ilvl w:val="0"/>
          <w:numId w:val="11"/>
        </w:numPr>
        <w:ind w:left="1418" w:firstLine="0"/>
        <w:rPr>
          <w:color w:val="auto"/>
        </w:rPr>
      </w:pPr>
      <w:hyperlink r:id="rId53" w:history="1">
        <w:r w:rsidRPr="003B5A36">
          <w:rPr>
            <w:rStyle w:val="a4"/>
            <w:color w:val="auto"/>
            <w:u w:val="none"/>
          </w:rPr>
          <w:t>https://www.volta.com.ua/blog/chto-takoe-smart-grid/</w:t>
        </w:r>
      </w:hyperlink>
    </w:p>
    <w:p w:rsidR="003B5A36" w:rsidRDefault="003B5A36">
      <w:pPr>
        <w:spacing w:after="202" w:line="259" w:lineRule="auto"/>
        <w:ind w:left="0" w:firstLine="0"/>
        <w:rPr>
          <w:b/>
          <w:sz w:val="24"/>
        </w:rPr>
      </w:pPr>
    </w:p>
    <w:p w:rsidR="003B5A36" w:rsidRDefault="003B5A36">
      <w:pPr>
        <w:spacing w:after="202" w:line="259" w:lineRule="auto"/>
        <w:ind w:left="0" w:firstLine="0"/>
        <w:rPr>
          <w:b/>
          <w:sz w:val="24"/>
        </w:rPr>
      </w:pPr>
    </w:p>
    <w:p w:rsidR="000F4CFE" w:rsidRDefault="00652176">
      <w:pPr>
        <w:spacing w:after="202" w:line="259" w:lineRule="auto"/>
        <w:ind w:left="0" w:firstLine="0"/>
        <w:rPr>
          <w:b/>
          <w:sz w:val="24"/>
        </w:rPr>
      </w:pPr>
      <w:r>
        <w:rPr>
          <w:b/>
          <w:sz w:val="24"/>
        </w:rPr>
        <w:t xml:space="preserve"> </w:t>
      </w:r>
    </w:p>
    <w:p w:rsidR="00536DBF" w:rsidRDefault="00536DBF">
      <w:pPr>
        <w:spacing w:after="202" w:line="259" w:lineRule="auto"/>
        <w:ind w:left="0" w:firstLine="0"/>
        <w:rPr>
          <w:b/>
          <w:sz w:val="24"/>
        </w:rPr>
      </w:pPr>
    </w:p>
    <w:p w:rsidR="00536DBF" w:rsidRDefault="00536DBF">
      <w:pPr>
        <w:spacing w:after="202" w:line="259" w:lineRule="auto"/>
        <w:ind w:left="0" w:firstLine="0"/>
        <w:rPr>
          <w:b/>
          <w:sz w:val="24"/>
        </w:rPr>
      </w:pPr>
    </w:p>
    <w:p w:rsidR="00536DBF" w:rsidRDefault="00536DBF">
      <w:pPr>
        <w:spacing w:after="202" w:line="259" w:lineRule="auto"/>
        <w:ind w:left="0" w:firstLine="0"/>
        <w:rPr>
          <w:b/>
          <w:sz w:val="24"/>
        </w:rPr>
      </w:pPr>
    </w:p>
    <w:p w:rsidR="00536DBF" w:rsidRDefault="00536DBF">
      <w:pPr>
        <w:spacing w:after="202" w:line="259" w:lineRule="auto"/>
        <w:ind w:left="0" w:firstLine="0"/>
        <w:rPr>
          <w:b/>
          <w:sz w:val="24"/>
        </w:rPr>
      </w:pPr>
    </w:p>
    <w:p w:rsidR="00536DBF" w:rsidRDefault="00536DBF">
      <w:pPr>
        <w:spacing w:after="202" w:line="259" w:lineRule="auto"/>
        <w:ind w:left="0" w:firstLine="0"/>
        <w:rPr>
          <w:b/>
          <w:sz w:val="24"/>
        </w:rPr>
      </w:pPr>
    </w:p>
    <w:p w:rsidR="00536DBF" w:rsidRDefault="00536DBF">
      <w:pPr>
        <w:spacing w:after="202" w:line="259" w:lineRule="auto"/>
        <w:ind w:left="0" w:firstLine="0"/>
        <w:rPr>
          <w:b/>
          <w:sz w:val="24"/>
        </w:rPr>
      </w:pPr>
      <w:bookmarkStart w:id="0" w:name="_GoBack"/>
      <w:bookmarkEnd w:id="0"/>
    </w:p>
    <w:p w:rsidR="00536DBF" w:rsidRDefault="00536DBF">
      <w:pPr>
        <w:spacing w:after="202" w:line="259" w:lineRule="auto"/>
        <w:ind w:left="0" w:firstLine="0"/>
        <w:rPr>
          <w:b/>
          <w:sz w:val="24"/>
        </w:rPr>
      </w:pPr>
    </w:p>
    <w:p w:rsidR="00536DBF" w:rsidRDefault="00536DBF">
      <w:pPr>
        <w:spacing w:after="202" w:line="259" w:lineRule="auto"/>
        <w:ind w:left="0" w:firstLine="0"/>
        <w:rPr>
          <w:b/>
          <w:sz w:val="24"/>
        </w:rPr>
      </w:pPr>
    </w:p>
    <w:p w:rsidR="00536DBF" w:rsidRDefault="00536DBF">
      <w:pPr>
        <w:spacing w:after="202" w:line="259" w:lineRule="auto"/>
        <w:ind w:left="0" w:firstLine="0"/>
        <w:rPr>
          <w:b/>
          <w:sz w:val="24"/>
        </w:rPr>
      </w:pPr>
    </w:p>
    <w:p w:rsidR="00536DBF" w:rsidRDefault="00536DBF">
      <w:pPr>
        <w:spacing w:after="202" w:line="259" w:lineRule="auto"/>
        <w:ind w:left="0" w:firstLine="0"/>
      </w:pPr>
    </w:p>
    <w:p w:rsidR="000F4CFE" w:rsidRPr="00514B87" w:rsidRDefault="00652176">
      <w:pPr>
        <w:spacing w:after="192"/>
        <w:ind w:left="6948" w:firstLine="0"/>
        <w:rPr>
          <w:lang w:val="uk-UA"/>
        </w:rPr>
      </w:pPr>
      <w:r w:rsidRPr="00514B87">
        <w:rPr>
          <w:lang w:val="uk-UA"/>
        </w:rPr>
        <w:t xml:space="preserve">Зміст силабусу відповідає робочій програмі навчальної дисципліни. </w:t>
      </w:r>
    </w:p>
    <w:p w:rsidR="000F4CFE" w:rsidRPr="00514B87" w:rsidRDefault="00652176">
      <w:pPr>
        <w:spacing w:after="53" w:line="259" w:lineRule="auto"/>
        <w:ind w:left="10" w:right="1628" w:hanging="10"/>
        <w:jc w:val="right"/>
        <w:rPr>
          <w:lang w:val="uk-UA"/>
        </w:rPr>
      </w:pPr>
      <w:r w:rsidRPr="00514B87">
        <w:rPr>
          <w:lang w:val="uk-UA"/>
        </w:rPr>
        <w:t xml:space="preserve">Завідувач кафедри _____________ Артем Чернюк </w:t>
      </w:r>
    </w:p>
    <w:sectPr w:rsidR="000F4CFE" w:rsidRPr="00514B87">
      <w:pgSz w:w="16838" w:h="11909" w:orient="landscape"/>
      <w:pgMar w:top="427" w:right="849" w:bottom="863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6866"/>
    <w:multiLevelType w:val="hybridMultilevel"/>
    <w:tmpl w:val="6628AB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37629"/>
    <w:multiLevelType w:val="hybridMultilevel"/>
    <w:tmpl w:val="AA004CE6"/>
    <w:lvl w:ilvl="0" w:tplc="A2180298">
      <w:start w:val="1"/>
      <w:numFmt w:val="decimal"/>
      <w:lvlText w:val="%1."/>
      <w:lvlJc w:val="left"/>
      <w:pPr>
        <w:ind w:left="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9F0828C">
      <w:start w:val="1"/>
      <w:numFmt w:val="bullet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EFD4C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466AA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C74E0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8D01A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CD066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CD66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496C0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A0402D"/>
    <w:multiLevelType w:val="hybridMultilevel"/>
    <w:tmpl w:val="85020C44"/>
    <w:lvl w:ilvl="0" w:tplc="D1B840F6">
      <w:start w:val="1"/>
      <w:numFmt w:val="decimal"/>
      <w:lvlText w:val="%1.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A6FB4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EC94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E68218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AC42E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24789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0434B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AE6A1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4EE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54B38FC"/>
    <w:multiLevelType w:val="hybridMultilevel"/>
    <w:tmpl w:val="998E5CCA"/>
    <w:lvl w:ilvl="0" w:tplc="0D6C239E">
      <w:start w:val="8"/>
      <w:numFmt w:val="decimal"/>
      <w:lvlText w:val="%1."/>
      <w:lvlJc w:val="left"/>
      <w:pPr>
        <w:ind w:left="8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84DB8E">
      <w:start w:val="1"/>
      <w:numFmt w:val="lowerLetter"/>
      <w:lvlText w:val="%2"/>
      <w:lvlJc w:val="left"/>
      <w:pPr>
        <w:ind w:left="11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AF76E">
      <w:start w:val="1"/>
      <w:numFmt w:val="lowerRoman"/>
      <w:lvlText w:val="%3"/>
      <w:lvlJc w:val="left"/>
      <w:pPr>
        <w:ind w:left="19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889758">
      <w:start w:val="1"/>
      <w:numFmt w:val="decimal"/>
      <w:lvlText w:val="%4"/>
      <w:lvlJc w:val="left"/>
      <w:pPr>
        <w:ind w:left="26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1E0D54">
      <w:start w:val="1"/>
      <w:numFmt w:val="lowerLetter"/>
      <w:lvlText w:val="%5"/>
      <w:lvlJc w:val="left"/>
      <w:pPr>
        <w:ind w:left="33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967CE4">
      <w:start w:val="1"/>
      <w:numFmt w:val="lowerRoman"/>
      <w:lvlText w:val="%6"/>
      <w:lvlJc w:val="left"/>
      <w:pPr>
        <w:ind w:left="40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5C771C">
      <w:start w:val="1"/>
      <w:numFmt w:val="decimal"/>
      <w:lvlText w:val="%7"/>
      <w:lvlJc w:val="left"/>
      <w:pPr>
        <w:ind w:left="47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507E66">
      <w:start w:val="1"/>
      <w:numFmt w:val="lowerLetter"/>
      <w:lvlText w:val="%8"/>
      <w:lvlJc w:val="left"/>
      <w:pPr>
        <w:ind w:left="55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9EA964C">
      <w:start w:val="1"/>
      <w:numFmt w:val="lowerRoman"/>
      <w:lvlText w:val="%9"/>
      <w:lvlJc w:val="left"/>
      <w:pPr>
        <w:ind w:left="62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631FCA"/>
    <w:multiLevelType w:val="hybridMultilevel"/>
    <w:tmpl w:val="80301610"/>
    <w:lvl w:ilvl="0" w:tplc="CEBCAB46">
      <w:start w:val="12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F2CF20">
      <w:start w:val="1"/>
      <w:numFmt w:val="lowerLetter"/>
      <w:lvlText w:val="%2"/>
      <w:lvlJc w:val="left"/>
      <w:pPr>
        <w:ind w:left="56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BE1332">
      <w:start w:val="1"/>
      <w:numFmt w:val="lowerRoman"/>
      <w:lvlText w:val="%3"/>
      <w:lvlJc w:val="left"/>
      <w:pPr>
        <w:ind w:left="63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047A18">
      <w:start w:val="1"/>
      <w:numFmt w:val="decimal"/>
      <w:lvlText w:val="%4"/>
      <w:lvlJc w:val="left"/>
      <w:pPr>
        <w:ind w:left="71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08C1C8">
      <w:start w:val="1"/>
      <w:numFmt w:val="lowerLetter"/>
      <w:lvlText w:val="%5"/>
      <w:lvlJc w:val="left"/>
      <w:pPr>
        <w:ind w:left="7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2BAE2E6">
      <w:start w:val="1"/>
      <w:numFmt w:val="lowerRoman"/>
      <w:lvlText w:val="%6"/>
      <w:lvlJc w:val="left"/>
      <w:pPr>
        <w:ind w:left="85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5433F6">
      <w:start w:val="1"/>
      <w:numFmt w:val="decimal"/>
      <w:lvlText w:val="%7"/>
      <w:lvlJc w:val="left"/>
      <w:pPr>
        <w:ind w:left="92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1EA47E">
      <w:start w:val="1"/>
      <w:numFmt w:val="lowerLetter"/>
      <w:lvlText w:val="%8"/>
      <w:lvlJc w:val="left"/>
      <w:pPr>
        <w:ind w:left="99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3233AA">
      <w:start w:val="1"/>
      <w:numFmt w:val="lowerRoman"/>
      <w:lvlText w:val="%9"/>
      <w:lvlJc w:val="left"/>
      <w:pPr>
        <w:ind w:left="107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0454A37"/>
    <w:multiLevelType w:val="hybridMultilevel"/>
    <w:tmpl w:val="E27A0296"/>
    <w:lvl w:ilvl="0" w:tplc="A2180298">
      <w:start w:val="1"/>
      <w:numFmt w:val="decimal"/>
      <w:lvlText w:val="%1."/>
      <w:lvlJc w:val="left"/>
      <w:pPr>
        <w:ind w:left="81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D">
      <w:start w:val="1"/>
      <w:numFmt w:val="bullet"/>
      <w:lvlText w:val=""/>
      <w:lvlJc w:val="left"/>
      <w:pPr>
        <w:ind w:left="10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FEFD4C">
      <w:start w:val="1"/>
      <w:numFmt w:val="bullet"/>
      <w:lvlText w:val="▪"/>
      <w:lvlJc w:val="left"/>
      <w:pPr>
        <w:ind w:left="1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3466AA">
      <w:start w:val="1"/>
      <w:numFmt w:val="bullet"/>
      <w:lvlText w:val="•"/>
      <w:lvlJc w:val="left"/>
      <w:pPr>
        <w:ind w:left="2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5C74E0">
      <w:start w:val="1"/>
      <w:numFmt w:val="bullet"/>
      <w:lvlText w:val="o"/>
      <w:lvlJc w:val="left"/>
      <w:pPr>
        <w:ind w:left="2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E8D01A">
      <w:start w:val="1"/>
      <w:numFmt w:val="bullet"/>
      <w:lvlText w:val="▪"/>
      <w:lvlJc w:val="left"/>
      <w:pPr>
        <w:ind w:left="3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DCD066">
      <w:start w:val="1"/>
      <w:numFmt w:val="bullet"/>
      <w:lvlText w:val="•"/>
      <w:lvlJc w:val="left"/>
      <w:pPr>
        <w:ind w:left="4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BACD66">
      <w:start w:val="1"/>
      <w:numFmt w:val="bullet"/>
      <w:lvlText w:val="o"/>
      <w:lvlJc w:val="left"/>
      <w:pPr>
        <w:ind w:left="5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B496C0">
      <w:start w:val="1"/>
      <w:numFmt w:val="bullet"/>
      <w:lvlText w:val="▪"/>
      <w:lvlJc w:val="left"/>
      <w:pPr>
        <w:ind w:left="5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2FF0020"/>
    <w:multiLevelType w:val="hybridMultilevel"/>
    <w:tmpl w:val="E87C68C8"/>
    <w:lvl w:ilvl="0" w:tplc="5ADAB292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C20AB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D2368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C0D47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AEA708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044E30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BF2197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22C96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1F4CEC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EE730C"/>
    <w:multiLevelType w:val="hybridMultilevel"/>
    <w:tmpl w:val="A29A7F2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5DF67CA7"/>
    <w:multiLevelType w:val="hybridMultilevel"/>
    <w:tmpl w:val="D5303C12"/>
    <w:lvl w:ilvl="0" w:tplc="6ECCE1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AAACA">
      <w:start w:val="1"/>
      <w:numFmt w:val="bullet"/>
      <w:lvlText w:val="o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419000D">
      <w:start w:val="1"/>
      <w:numFmt w:val="bullet"/>
      <w:lvlText w:val=""/>
      <w:lvlJc w:val="left"/>
      <w:pPr>
        <w:ind w:left="1080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6BFFE">
      <w:start w:val="1"/>
      <w:numFmt w:val="bullet"/>
      <w:lvlText w:val="•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6C39C">
      <w:start w:val="1"/>
      <w:numFmt w:val="bullet"/>
      <w:lvlText w:val="o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C432C">
      <w:start w:val="1"/>
      <w:numFmt w:val="bullet"/>
      <w:lvlText w:val="▪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C7F72">
      <w:start w:val="1"/>
      <w:numFmt w:val="bullet"/>
      <w:lvlText w:val="•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4A1C">
      <w:start w:val="1"/>
      <w:numFmt w:val="bullet"/>
      <w:lvlText w:val="o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CE4D2">
      <w:start w:val="1"/>
      <w:numFmt w:val="bullet"/>
      <w:lvlText w:val="▪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9AE7737"/>
    <w:multiLevelType w:val="hybridMultilevel"/>
    <w:tmpl w:val="9C6E9C22"/>
    <w:lvl w:ilvl="0" w:tplc="6ECCE1B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EAAACA">
      <w:start w:val="1"/>
      <w:numFmt w:val="bullet"/>
      <w:lvlText w:val="o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92161A">
      <w:start w:val="1"/>
      <w:numFmt w:val="bullet"/>
      <w:lvlRestart w:val="0"/>
      <w:lvlText w:val="-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16BFFE">
      <w:start w:val="1"/>
      <w:numFmt w:val="bullet"/>
      <w:lvlText w:val="•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6C39C">
      <w:start w:val="1"/>
      <w:numFmt w:val="bullet"/>
      <w:lvlText w:val="o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1C432C">
      <w:start w:val="1"/>
      <w:numFmt w:val="bullet"/>
      <w:lvlText w:val="▪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90C7F72">
      <w:start w:val="1"/>
      <w:numFmt w:val="bullet"/>
      <w:lvlText w:val="•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78C4A1C">
      <w:start w:val="1"/>
      <w:numFmt w:val="bullet"/>
      <w:lvlText w:val="o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5CE4D2">
      <w:start w:val="1"/>
      <w:numFmt w:val="bullet"/>
      <w:lvlText w:val="▪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C7D386F"/>
    <w:multiLevelType w:val="hybridMultilevel"/>
    <w:tmpl w:val="56BAB184"/>
    <w:lvl w:ilvl="0" w:tplc="B478CC36">
      <w:start w:val="1"/>
      <w:numFmt w:val="bullet"/>
      <w:lvlText w:val="-"/>
      <w:lvlJc w:val="left"/>
      <w:pPr>
        <w:ind w:left="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64893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082798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BAF1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47E1A2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12FC44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78D3E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08BC0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52A57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3"/>
  </w:num>
  <w:num w:numId="5">
    <w:abstractNumId w:val="6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CFE"/>
    <w:rsid w:val="00011942"/>
    <w:rsid w:val="00036C5F"/>
    <w:rsid w:val="000511BF"/>
    <w:rsid w:val="000F4CFE"/>
    <w:rsid w:val="00196F82"/>
    <w:rsid w:val="002A4D7C"/>
    <w:rsid w:val="00305B0C"/>
    <w:rsid w:val="003B5A36"/>
    <w:rsid w:val="003C7BA1"/>
    <w:rsid w:val="004319E0"/>
    <w:rsid w:val="004A1913"/>
    <w:rsid w:val="004B091E"/>
    <w:rsid w:val="00514B87"/>
    <w:rsid w:val="00536DBF"/>
    <w:rsid w:val="005719C4"/>
    <w:rsid w:val="005A1F33"/>
    <w:rsid w:val="005E3814"/>
    <w:rsid w:val="006408B9"/>
    <w:rsid w:val="00652176"/>
    <w:rsid w:val="006B1102"/>
    <w:rsid w:val="006E01F2"/>
    <w:rsid w:val="00804968"/>
    <w:rsid w:val="00812BF0"/>
    <w:rsid w:val="009F51FA"/>
    <w:rsid w:val="00A65C37"/>
    <w:rsid w:val="00B41C9E"/>
    <w:rsid w:val="00B5536E"/>
    <w:rsid w:val="00C1366C"/>
    <w:rsid w:val="00C5778F"/>
    <w:rsid w:val="00CC22C1"/>
    <w:rsid w:val="00D241CC"/>
    <w:rsid w:val="00D605A5"/>
    <w:rsid w:val="00D96C7D"/>
    <w:rsid w:val="00DD51F9"/>
    <w:rsid w:val="00E36AF1"/>
    <w:rsid w:val="00E8510D"/>
    <w:rsid w:val="00F149EC"/>
    <w:rsid w:val="00F42AF0"/>
    <w:rsid w:val="00F6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D001F"/>
  <w15:docId w15:val="{C77CFCBC-3F2A-41CE-91C2-6BAC2C62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71" w:lineRule="auto"/>
      <w:ind w:left="730" w:hanging="370"/>
    </w:pPr>
    <w:rPr>
      <w:rFonts w:ascii="Arial" w:eastAsia="Arial" w:hAnsi="Arial" w:cs="Arial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211"/>
      <w:ind w:left="370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A1F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05B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rive.google.com/file/d/1fyh2uMJczxJ8shq9LYB9Rhs2TFsbT9bF/view" TargetMode="External"/><Relationship Id="rId18" Type="http://schemas.openxmlformats.org/officeDocument/2006/relationships/hyperlink" Target="http://www.uipa.edu.ua/ua/general-information/stratehiia-rozvytku-uipa" TargetMode="External"/><Relationship Id="rId26" Type="http://schemas.openxmlformats.org/officeDocument/2006/relationships/hyperlink" Target="http://do.uipa.edu.ua/" TargetMode="External"/><Relationship Id="rId39" Type="http://schemas.openxmlformats.org/officeDocument/2006/relationships/hyperlink" Target="http://energetika.in.ua/ua/about-books" TargetMode="External"/><Relationship Id="rId21" Type="http://schemas.openxmlformats.org/officeDocument/2006/relationships/hyperlink" Target="http://www.uipa.edu.ua/ua/general-information/stratehiia-rozvytku-uipa" TargetMode="External"/><Relationship Id="rId34" Type="http://schemas.openxmlformats.org/officeDocument/2006/relationships/hyperlink" Target="https://expro.com.ua/" TargetMode="External"/><Relationship Id="rId42" Type="http://schemas.openxmlformats.org/officeDocument/2006/relationships/hyperlink" Target="https://greensystem.com.ua/sistemy-nakopleniya-energii/sistemy-nakopleniya-energii-dlya-predpriyatii/promyslennye-sistemy-xraneniya-energii-bess-texnologiya" TargetMode="External"/><Relationship Id="rId47" Type="http://schemas.openxmlformats.org/officeDocument/2006/relationships/hyperlink" Target="https://yur-gazeta.com/publications/practice/energetichne-pravo/gotovnist-nomer-odin-vprovadzhennya-sistem-nakopichennya-ta-vodnevih-tehnologiy-v-energetici.html" TargetMode="External"/><Relationship Id="rId50" Type="http://schemas.openxmlformats.org/officeDocument/2006/relationships/hyperlink" Target="https://www.svaltera.ua/press-center/news/5758.php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yuliiaolyniik@gmail.com" TargetMode="External"/><Relationship Id="rId12" Type="http://schemas.openxmlformats.org/officeDocument/2006/relationships/hyperlink" Target="https://mon.gov.ua/storage/app/media/npa/5a1fe9d9b7112.pdf" TargetMode="External"/><Relationship Id="rId17" Type="http://schemas.openxmlformats.org/officeDocument/2006/relationships/hyperlink" Target="http://www.uipa.edu.ua/ua/general-information/stratehiia-rozvytku-uipa" TargetMode="External"/><Relationship Id="rId25" Type="http://schemas.openxmlformats.org/officeDocument/2006/relationships/hyperlink" Target="https://www.rada.gov.ua/news/razom/226459.html" TargetMode="External"/><Relationship Id="rId33" Type="http://schemas.openxmlformats.org/officeDocument/2006/relationships/hyperlink" Target="https://uaenergy.com.ua/" TargetMode="External"/><Relationship Id="rId38" Type="http://schemas.openxmlformats.org/officeDocument/2006/relationships/hyperlink" Target="http://energetika.in.ua/ua/about-books" TargetMode="External"/><Relationship Id="rId46" Type="http://schemas.openxmlformats.org/officeDocument/2006/relationships/hyperlink" Target="https://zn.ua/ukr/energy_market/perehid-ukrayinskoyi-energetiki-na-novi-tehnologiyi-y-resursi-334070_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ipa.edu.ua/ua/general-information/stratehiia-rozvytku-uipa" TargetMode="External"/><Relationship Id="rId20" Type="http://schemas.openxmlformats.org/officeDocument/2006/relationships/hyperlink" Target="http://www.uipa.edu.ua/ua/general-information/stratehiia-rozvytku-uipa" TargetMode="External"/><Relationship Id="rId29" Type="http://schemas.openxmlformats.org/officeDocument/2006/relationships/hyperlink" Target="https://ua-energy.org/" TargetMode="External"/><Relationship Id="rId41" Type="http://schemas.openxmlformats.org/officeDocument/2006/relationships/hyperlink" Target="https://www.eesi.org/papers/view/energy-storage-2019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eeuepa.mozello.com/sklad-kafedri/zav-kafedroju-chernjuk-am/" TargetMode="External"/><Relationship Id="rId11" Type="http://schemas.openxmlformats.org/officeDocument/2006/relationships/hyperlink" Target="https://mon.gov.ua/storage/app/media/npa/5a1fe9d9b7112.pdf" TargetMode="External"/><Relationship Id="rId24" Type="http://schemas.openxmlformats.org/officeDocument/2006/relationships/hyperlink" Target="https://de.com.ua/uploads/0/1703-EnergyStratagy2030.pdf" TargetMode="External"/><Relationship Id="rId32" Type="http://schemas.openxmlformats.org/officeDocument/2006/relationships/hyperlink" Target="https://uaenergy.com.ua/" TargetMode="External"/><Relationship Id="rId37" Type="http://schemas.openxmlformats.org/officeDocument/2006/relationships/hyperlink" Target="http://energetika.in.ua/ua/about-books" TargetMode="External"/><Relationship Id="rId40" Type="http://schemas.openxmlformats.org/officeDocument/2006/relationships/hyperlink" Target="https://getmarket.com.ua/ua/news/sistemi-nakopichennya-energiyi-energy-storages-perspektivi-dlya-ukrayini" TargetMode="External"/><Relationship Id="rId45" Type="http://schemas.openxmlformats.org/officeDocument/2006/relationships/hyperlink" Target="https://eba.com.ua/tehnologiyi-energetychnogo-perehodu-innovatsiyi-vprovadzhennya-ta-masshtabuvannya/" TargetMode="External"/><Relationship Id="rId53" Type="http://schemas.openxmlformats.org/officeDocument/2006/relationships/hyperlink" Target="https://www.volta.com.ua/blog/chto-takoe-smart-grid/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drive.google.com/file/d/1fyh2uMJczxJ8shq9LYB9Rhs2TFsbT9bF/view" TargetMode="External"/><Relationship Id="rId23" Type="http://schemas.openxmlformats.org/officeDocument/2006/relationships/hyperlink" Target="http://www.uipa.edu.ua/ua/general-information/stratehiia-rozvytku-uipa" TargetMode="External"/><Relationship Id="rId28" Type="http://schemas.openxmlformats.org/officeDocument/2006/relationships/hyperlink" Target="https://ua-energy.org/" TargetMode="External"/><Relationship Id="rId36" Type="http://schemas.openxmlformats.org/officeDocument/2006/relationships/hyperlink" Target="http://energetika.in.ua/ua/about-books" TargetMode="External"/><Relationship Id="rId49" Type="http://schemas.openxmlformats.org/officeDocument/2006/relationships/hyperlink" Target="https://www.irena.org/Energy-Transition/Technology/Bioenergy-and-biofuels" TargetMode="External"/><Relationship Id="rId10" Type="http://schemas.openxmlformats.org/officeDocument/2006/relationships/hyperlink" Target="https://mon.gov.ua/storage/app/media/npa/5a1fe9d9b7112.pdf" TargetMode="External"/><Relationship Id="rId19" Type="http://schemas.openxmlformats.org/officeDocument/2006/relationships/hyperlink" Target="http://www.uipa.edu.ua/ua/general-information/stratehiia-rozvytku-uipa" TargetMode="External"/><Relationship Id="rId31" Type="http://schemas.openxmlformats.org/officeDocument/2006/relationships/hyperlink" Target="https://ua-energy.org/" TargetMode="External"/><Relationship Id="rId44" Type="http://schemas.openxmlformats.org/officeDocument/2006/relationships/hyperlink" Target="https://mind.ua/publications/20230348-velikij-energetichnij-perehid" TargetMode="External"/><Relationship Id="rId52" Type="http://schemas.openxmlformats.org/officeDocument/2006/relationships/hyperlink" Target="https://ses.one/services/innovative-solutions/smart-grid-technologies-and-solutio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.uipa.edu.ua/" TargetMode="External"/><Relationship Id="rId14" Type="http://schemas.openxmlformats.org/officeDocument/2006/relationships/hyperlink" Target="https://drive.google.com/file/d/1fyh2uMJczxJ8shq9LYB9Rhs2TFsbT9bF/view" TargetMode="External"/><Relationship Id="rId22" Type="http://schemas.openxmlformats.org/officeDocument/2006/relationships/hyperlink" Target="http://www.uipa.edu.ua/ua/general-information/stratehiia-rozvytku-uipa" TargetMode="External"/><Relationship Id="rId27" Type="http://schemas.openxmlformats.org/officeDocument/2006/relationships/hyperlink" Target="http://do.uipa.edu.ua/" TargetMode="External"/><Relationship Id="rId30" Type="http://schemas.openxmlformats.org/officeDocument/2006/relationships/hyperlink" Target="https://ua-energy.org/" TargetMode="External"/><Relationship Id="rId35" Type="http://schemas.openxmlformats.org/officeDocument/2006/relationships/hyperlink" Target="https://expro.com.ua/" TargetMode="External"/><Relationship Id="rId43" Type="http://schemas.openxmlformats.org/officeDocument/2006/relationships/hyperlink" Target="https://nakipelo.ua/sistemi-nakopichennya-energii-komu-i-dlya-chogo-voni-potribni/" TargetMode="External"/><Relationship Id="rId48" Type="http://schemas.openxmlformats.org/officeDocument/2006/relationships/hyperlink" Target="https://about.bnef.com/new-energy-outlook/" TargetMode="External"/><Relationship Id="rId8" Type="http://schemas.openxmlformats.org/officeDocument/2006/relationships/hyperlink" Target="http://do.uipa.edu.ua/" TargetMode="External"/><Relationship Id="rId51" Type="http://schemas.openxmlformats.org/officeDocument/2006/relationships/hyperlink" Target="https://www.activ-energy.com.ua/kompleksy-activ-energy/smart-grid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15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DELL</cp:lastModifiedBy>
  <cp:revision>38</cp:revision>
  <dcterms:created xsi:type="dcterms:W3CDTF">2023-02-02T08:11:00Z</dcterms:created>
  <dcterms:modified xsi:type="dcterms:W3CDTF">2023-02-02T11:11:00Z</dcterms:modified>
</cp:coreProperties>
</file>